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Rule="auto"/>
        <w:jc w:val="right"/>
        <w:rPr>
          <w:rFonts w:ascii="Century Gothic" w:cs="Century Gothic" w:eastAsia="Century Gothic" w:hAnsi="Century Gothic"/>
          <w:b w:val="1"/>
          <w:sz w:val="16"/>
          <w:szCs w:val="16"/>
        </w:rPr>
      </w:pPr>
      <w:bookmarkStart w:colFirst="0" w:colLast="0" w:name="_heading=h.gjdgxs" w:id="0"/>
      <w:bookmarkEnd w:id="0"/>
      <w:r w:rsidDel="00000000" w:rsidR="00000000" w:rsidRPr="00000000">
        <w:rPr>
          <w:rFonts w:ascii="Century Gothic" w:cs="Century Gothic" w:eastAsia="Century Gothic" w:hAnsi="Century Gothic"/>
          <w:b w:val="1"/>
          <w:sz w:val="16"/>
          <w:szCs w:val="16"/>
          <w:rtl w:val="0"/>
        </w:rPr>
        <w:t xml:space="preserve">Редакция публичной оферты вступает в силу и действует с «15» сентября 2023 года</w:t>
      </w:r>
    </w:p>
    <w:p w:rsidR="00000000" w:rsidDel="00000000" w:rsidP="00000000" w:rsidRDefault="00000000" w:rsidRPr="00000000" w14:paraId="00000002">
      <w:pPr>
        <w:spacing w:line="280" w:lineRule="auto"/>
        <w:jc w:val="center"/>
        <w:rPr>
          <w:rFonts w:ascii="Century Gothic" w:cs="Century Gothic" w:eastAsia="Century Gothic" w:hAnsi="Century Gothic"/>
          <w:b w:val="1"/>
          <w:sz w:val="19"/>
          <w:szCs w:val="19"/>
        </w:rPr>
      </w:pPr>
      <w:r w:rsidDel="00000000" w:rsidR="00000000" w:rsidRPr="00000000">
        <w:rPr>
          <w:rtl w:val="0"/>
        </w:rPr>
      </w:r>
    </w:p>
    <w:p w:rsidR="00000000" w:rsidDel="00000000" w:rsidP="00000000" w:rsidRDefault="00000000" w:rsidRPr="00000000" w14:paraId="00000003">
      <w:pPr>
        <w:spacing w:line="280" w:lineRule="auto"/>
        <w:jc w:val="center"/>
        <w:rPr>
          <w:rFonts w:ascii="Century Gothic" w:cs="Century Gothic" w:eastAsia="Century Gothic" w:hAnsi="Century Gothic"/>
          <w:b w:val="1"/>
          <w:sz w:val="19"/>
          <w:szCs w:val="19"/>
        </w:rPr>
      </w:pPr>
      <w:r w:rsidDel="00000000" w:rsidR="00000000" w:rsidRPr="00000000">
        <w:rPr>
          <w:rFonts w:ascii="Century Gothic" w:cs="Century Gothic" w:eastAsia="Century Gothic" w:hAnsi="Century Gothic"/>
          <w:b w:val="1"/>
          <w:sz w:val="19"/>
          <w:szCs w:val="19"/>
          <w:rtl w:val="0"/>
        </w:rPr>
        <w:t xml:space="preserve">ПУБЛИЧНАЯ ОФЕРТА</w:t>
      </w:r>
    </w:p>
    <w:p w:rsidR="00000000" w:rsidDel="00000000" w:rsidP="00000000" w:rsidRDefault="00000000" w:rsidRPr="00000000" w14:paraId="00000004">
      <w:pPr>
        <w:spacing w:line="280" w:lineRule="auto"/>
        <w:ind w:firstLine="709"/>
        <w:jc w:val="both"/>
        <w:rPr>
          <w:rFonts w:ascii="Century Gothic" w:cs="Century Gothic" w:eastAsia="Century Gothic" w:hAnsi="Century Gothic"/>
          <w:sz w:val="19"/>
          <w:szCs w:val="19"/>
        </w:rPr>
      </w:pPr>
      <w:bookmarkStart w:colFirst="0" w:colLast="0" w:name="_heading=h.30j0zll" w:id="1"/>
      <w:bookmarkEnd w:id="1"/>
      <w:r w:rsidDel="00000000" w:rsidR="00000000" w:rsidRPr="00000000">
        <w:rPr>
          <w:rFonts w:ascii="Century Gothic" w:cs="Century Gothic" w:eastAsia="Century Gothic" w:hAnsi="Century Gothic"/>
          <w:b w:val="1"/>
          <w:sz w:val="19"/>
          <w:szCs w:val="19"/>
          <w:rtl w:val="0"/>
        </w:rPr>
        <w:t xml:space="preserve">Индивидуальный предприниматель Гончаров Никита Сергеевич</w:t>
      </w:r>
      <w:r w:rsidDel="00000000" w:rsidR="00000000" w:rsidRPr="00000000">
        <w:rPr>
          <w:rFonts w:ascii="Century Gothic" w:cs="Century Gothic" w:eastAsia="Century Gothic" w:hAnsi="Century Gothic"/>
          <w:sz w:val="19"/>
          <w:szCs w:val="19"/>
          <w:rtl w:val="0"/>
        </w:rPr>
        <w:t xml:space="preserve">, действующий на основании ОГРНИП 312380427900018, именуемый в дальнейшем </w:t>
      </w:r>
      <w:r w:rsidDel="00000000" w:rsidR="00000000" w:rsidRPr="00000000">
        <w:rPr>
          <w:rFonts w:ascii="Century Gothic" w:cs="Century Gothic" w:eastAsia="Century Gothic" w:hAnsi="Century Gothic"/>
          <w:b w:val="1"/>
          <w:sz w:val="19"/>
          <w:szCs w:val="19"/>
          <w:rtl w:val="0"/>
        </w:rPr>
        <w:t xml:space="preserve">«Исполнитель», </w:t>
      </w:r>
      <w:r w:rsidDel="00000000" w:rsidR="00000000" w:rsidRPr="00000000">
        <w:rPr>
          <w:rFonts w:ascii="Century Gothic" w:cs="Century Gothic" w:eastAsia="Century Gothic" w:hAnsi="Century Gothic"/>
          <w:sz w:val="19"/>
          <w:szCs w:val="19"/>
          <w:rtl w:val="0"/>
        </w:rPr>
        <w:t xml:space="preserve">публикует настоящее предложение заключить договор возмездного оказания услуг (далее – Договор) между Исполнителем и родителем/законным представителем несовершеннолетнего ребенка, именуемым в дальнейшем </w:t>
      </w:r>
      <w:r w:rsidDel="00000000" w:rsidR="00000000" w:rsidRPr="00000000">
        <w:rPr>
          <w:rFonts w:ascii="Century Gothic" w:cs="Century Gothic" w:eastAsia="Century Gothic" w:hAnsi="Century Gothic"/>
          <w:b w:val="1"/>
          <w:sz w:val="19"/>
          <w:szCs w:val="19"/>
          <w:rtl w:val="0"/>
        </w:rPr>
        <w:t xml:space="preserve">«Заказчик»</w:t>
      </w:r>
      <w:r w:rsidDel="00000000" w:rsidR="00000000" w:rsidRPr="00000000">
        <w:rPr>
          <w:rFonts w:ascii="Century Gothic" w:cs="Century Gothic" w:eastAsia="Century Gothic" w:hAnsi="Century Gothic"/>
          <w:sz w:val="19"/>
          <w:szCs w:val="19"/>
          <w:rtl w:val="0"/>
        </w:rPr>
        <w:t xml:space="preserve">, на нижеуказанных условиях.</w:t>
      </w:r>
    </w:p>
    <w:p w:rsidR="00000000" w:rsidDel="00000000" w:rsidP="00000000" w:rsidRDefault="00000000" w:rsidRPr="00000000" w14:paraId="00000005">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0" w:lineRule="auto"/>
        <w:ind w:left="0" w:right="0" w:firstLine="0"/>
        <w:jc w:val="center"/>
        <w:rPr>
          <w:rFonts w:ascii="Century Gothic" w:cs="Century Gothic" w:eastAsia="Century Gothic" w:hAnsi="Century Gothic"/>
          <w:b w:val="1"/>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19"/>
          <w:szCs w:val="19"/>
          <w:u w:val="none"/>
          <w:shd w:fill="auto" w:val="clear"/>
          <w:vertAlign w:val="baseline"/>
          <w:rtl w:val="0"/>
        </w:rPr>
        <w:t xml:space="preserve">Предмет Договора</w:t>
      </w:r>
    </w:p>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1"/>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По настоящему Договору Исполнитель предоставляет платные услуги по организации и проведению обучения различным видам современного танца, спортивной акробатике и актерскому мастерству</w:t>
      </w:r>
      <w:r w:rsidDel="00000000" w:rsidR="00000000" w:rsidRPr="00000000">
        <w:rPr>
          <w:rFonts w:ascii="Century Gothic" w:cs="Century Gothic" w:eastAsia="Century Gothic" w:hAnsi="Century Gothic"/>
          <w:b w:val="0"/>
          <w:i w:val="0"/>
          <w:smallCaps w:val="0"/>
          <w:strike w:val="0"/>
          <w:color w:val="ff0000"/>
          <w:sz w:val="19"/>
          <w:szCs w:val="19"/>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несовершеннолетнего ребенка, родителем/законным представителем которого является Заказчик (далее – Ученик), в Школе танцев «ТОП ХОП» (далее по тексту – Школа), а Заказчик обязуется своевременно оплачивать услуги Исполнителя в порядке и объеме, установленных Договором, а также нести иные расходы, предусмотренные настоящим Договором и приложениями к нему. </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Занятия танцами проводятся индивидуально, в группах и мини-группах (в зависимости от приобретенной Заказчиком услуги) в танцевальных студиях Школы (специально оборудованных помещениях), предоставляемых Исполнителем, в количестве не менее 2 (двух) занятий в неделю, продолжительность одного занятия составляет не менее 40 минут в зависимости от возраста Ученика, его физических возможностей, состояния его здоровья.</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Ученик посещает танцевальные занятия, содержание и объем которых определен тренером и расписанием Школы. Для целей настоящего Договора тренером Школы признается сотрудник Исполнителя, осуществляющий оказание услуг (проведение занятий) для Ученика.</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По окончании занятий в учебном году Ученик вправе принять участие в отчетном концерте при условии успешной сдачи зачета тренеру Школы. В рамках настоящего Договора Исполнитель организует участие Ученика в ежегодных открытых уроках, отчетных концертах, танцевальных соревнованиях и мастер-классах, танцевальных каникулах, флэш-мобах и иных мероприятиях, проходящих с участием Школы. Расходы на билет Заказчику на такое мероприятие, на участие Ученика и командировочные расходы тренера Школы в таких мероприятиях несет Заказчик. </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Все финансовые, организационные и прочие отношения, касающиеся порядка работы Школы, осуществляются Исполнителем с Заказчиком, если Ученик не достиг совершеннолетия.</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1"/>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В соответствии с нормами Федерального закона от 27.07.2006 г. № 152-ФЗ «О персональных данных» Заказчик дает свое согласие на сбор, хранение и обработку Исполнителем персональных данных Заказчика и Ученика.</w:t>
      </w:r>
      <w:r w:rsidDel="00000000" w:rsidR="00000000" w:rsidRPr="00000000">
        <w:rPr>
          <w:rtl w:val="0"/>
        </w:rPr>
      </w:r>
    </w:p>
    <w:p w:rsidR="00000000" w:rsidDel="00000000" w:rsidP="00000000" w:rsidRDefault="00000000" w:rsidRPr="00000000" w14:paraId="0000000C">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0" w:lineRule="auto"/>
        <w:ind w:left="0" w:right="0" w:firstLine="0"/>
        <w:jc w:val="center"/>
        <w:rPr>
          <w:rFonts w:ascii="Century Gothic" w:cs="Century Gothic" w:eastAsia="Century Gothic" w:hAnsi="Century Gothic"/>
          <w:b w:val="1"/>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19"/>
          <w:szCs w:val="19"/>
          <w:u w:val="none"/>
          <w:shd w:fill="auto" w:val="clear"/>
          <w:vertAlign w:val="baseline"/>
          <w:rtl w:val="0"/>
        </w:rPr>
        <w:t xml:space="preserve">Порядок заключения Договора</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В соответствии с настоящим Договором Исполнитель принимает на себя обязательства по оказанию услуг для детей в возрасте от 3 лет, родители и/или законные представители которых обратились за услугами, утвержденными в Школе Исполнителя.</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Положения настоящей Оферты не распространяются на случаи наличия у Ученика ограничений, связанных с состоянием здоровья и требующих особого присмотра при проведении занятий.</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bookmarkStart w:colFirst="0" w:colLast="0" w:name="_heading=h.1fob9te" w:id="2"/>
      <w:bookmarkEnd w:id="2"/>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Заключение настоящего Договора производится путем присоединения Заказчика к настоящему Договору в целом, без каких-либо условий, изъятий и оговорок.</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bookmarkStart w:colFirst="0" w:colLast="0" w:name="_heading=h.3znysh7" w:id="3"/>
      <w:bookmarkEnd w:id="3"/>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Настоящий Договор считается заключенным с момента оплаты услуг Заказчиком в порядке и на условиях, определенных настоящим Договором. Заказчик соглашается с условиями заключения Договора, изложенными в настоящей Оферте.</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В соответствии со ст. 434, 437 Гражданского кодекса РФ настоящая Оферта является равносильной договору, подписанному сторонами, имеет юридическую силу и действительна в электронном виде.</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По желанию Заказчика Договор может быть заключен в письменном виде путем его составления в 2 (двух) экземплярах, подписанных обеими Сторонами.</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Настоящий Договор действует с момента акцепта настоящей Публичной оферты Заказчиком (п. 2.4 Договора). </w:t>
      </w:r>
    </w:p>
    <w:p w:rsidR="00000000" w:rsidDel="00000000" w:rsidP="00000000" w:rsidRDefault="00000000" w:rsidRPr="00000000" w14:paraId="00000014">
      <w:pPr>
        <w:spacing w:line="280" w:lineRule="auto"/>
        <w:ind w:firstLine="567"/>
        <w:jc w:val="both"/>
        <w:rPr>
          <w:rFonts w:ascii="Century Gothic" w:cs="Century Gothic" w:eastAsia="Century Gothic" w:hAnsi="Century Gothic"/>
          <w:sz w:val="19"/>
          <w:szCs w:val="19"/>
        </w:rPr>
      </w:pPr>
      <w:r w:rsidDel="00000000" w:rsidR="00000000" w:rsidRPr="00000000">
        <w:rPr>
          <w:rFonts w:ascii="Century Gothic" w:cs="Century Gothic" w:eastAsia="Century Gothic" w:hAnsi="Century Gothic"/>
          <w:sz w:val="19"/>
          <w:szCs w:val="19"/>
          <w:rtl w:val="0"/>
        </w:rPr>
        <w:t xml:space="preserve">После оказания услуг (даты истечения абонемента, приобретенного Заказчиком) обязанности Исполнителя в части предоставления услуг считаются выполненными в полном объеме, услуги оказанными, все обязательства перед Заказчиком прекращаются. Настоящая оферта действует до момента отзыва акцепта Публичной оферты или до момента ее фактического исполнения в зависимости от того, что наступит ранее.</w:t>
      </w:r>
    </w:p>
    <w:p w:rsidR="00000000" w:rsidDel="00000000" w:rsidP="00000000" w:rsidRDefault="00000000" w:rsidRPr="00000000" w14:paraId="00000015">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80" w:line="280" w:lineRule="auto"/>
        <w:ind w:left="0" w:right="0" w:firstLine="0"/>
        <w:jc w:val="center"/>
        <w:rPr>
          <w:rFonts w:ascii="Century Gothic" w:cs="Century Gothic" w:eastAsia="Century Gothic" w:hAnsi="Century Gothic"/>
          <w:b w:val="1"/>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19"/>
          <w:szCs w:val="19"/>
          <w:u w:val="none"/>
          <w:shd w:fill="auto" w:val="clear"/>
          <w:vertAlign w:val="baseline"/>
          <w:rtl w:val="0"/>
        </w:rPr>
        <w:t xml:space="preserve">Обязанности и права Сторон</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1"/>
          <w:i w:val="0"/>
          <w:smallCaps w:val="0"/>
          <w:strike w:val="0"/>
          <w:color w:val="000000"/>
          <w:sz w:val="19"/>
          <w:szCs w:val="19"/>
          <w:u w:val="none"/>
          <w:shd w:fill="auto" w:val="clear"/>
          <w:vertAlign w:val="baseline"/>
        </w:rPr>
      </w:pPr>
      <w:bookmarkStart w:colFirst="0" w:colLast="0" w:name="_heading=h.2et92p0" w:id="4"/>
      <w:bookmarkEnd w:id="4"/>
      <w:r w:rsidDel="00000000" w:rsidR="00000000" w:rsidRPr="00000000">
        <w:rPr>
          <w:rFonts w:ascii="Century Gothic" w:cs="Century Gothic" w:eastAsia="Century Gothic" w:hAnsi="Century Gothic"/>
          <w:b w:val="1"/>
          <w:i w:val="0"/>
          <w:smallCaps w:val="0"/>
          <w:strike w:val="0"/>
          <w:color w:val="000000"/>
          <w:sz w:val="19"/>
          <w:szCs w:val="19"/>
          <w:u w:val="none"/>
          <w:shd w:fill="auto" w:val="clear"/>
          <w:vertAlign w:val="baseline"/>
          <w:rtl w:val="0"/>
        </w:rPr>
        <w:t xml:space="preserve">Заказчик обязуется:</w:t>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предоставить Исполнителю до начала оказания услуг (до начала занятий) медицинскую справку о состоянии здоровья Ученика (медицинская справка должна быть выдана спортивным врачом или педиатром не менее чем за 1 (один) месяц до начала занятий в Школе), а также информацию об особенностях здоровья Ученика, наличии у него хронических заболеваний, противопоказаний, ограничений, способных оказать влияние на занятия танцами/спортом. В случае сокрытия Заказчиком от Исполнителя либо тренера Школы достоверной информации о состоянии здоровья Ученика ответственность за здоровье Ученика несет Заказчик;</w:t>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sz w:val="19"/>
          <w:szCs w:val="19"/>
          <w:u w:val="none"/>
        </w:rPr>
      </w:pPr>
      <w:r w:rsidDel="00000000" w:rsidR="00000000" w:rsidRPr="00000000">
        <w:rPr>
          <w:rFonts w:ascii="Century Gothic" w:cs="Century Gothic" w:eastAsia="Century Gothic" w:hAnsi="Century Gothic"/>
          <w:sz w:val="19"/>
          <w:szCs w:val="19"/>
          <w:rtl w:val="0"/>
        </w:rPr>
        <w:t xml:space="preserve">предоставить Исполнителю до начала оказания услуг спортивную страховку Ученика. При отказе от страхования необходимо заполнить форму отказа на сайте. На занятиях по акробатике наличие страховки обязательно;</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нести ответственность за жизнь и здоровье Ученика во время его нахождения вне помещения танцевальной студии Школы (фойе, коридоры, туалетные комнаты, гардероб, раздевалки);</w:t>
      </w:r>
    </w:p>
    <w:p w:rsidR="00000000" w:rsidDel="00000000" w:rsidP="00000000" w:rsidRDefault="00000000" w:rsidRPr="00000000" w14:paraId="0000001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до и после занятий танцами контролировать физическое состояние Ученика, при необходимости – поставить в известность тренера Школы об изменениях самочувствия; </w:t>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своевременно и в полном объеме выполнять требования и условия Договора;</w:t>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извещать Исполнителя о причинах отсутствия Ученика на занятиях;</w:t>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по просьбе Исполнителя приходить для беседы при наличии претензий Исполнителя к поведению Ученика или его отношению к требованиям и заданиям тренера Школы;</w:t>
      </w:r>
    </w:p>
    <w:p w:rsidR="00000000" w:rsidDel="00000000" w:rsidP="00000000" w:rsidRDefault="00000000" w:rsidRPr="00000000" w14:paraId="0000001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проявлять уважение к тренерам Школы, администрации и сотрудникам Исполнителя;</w:t>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в установленные законом порядке и объеме возместить Исполнителю ущерб, причиненный его имуществу по вине Заказчика либо по вине Ученика; </w:t>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своевременно и в установленном разделом 4 настоящего Договора порядке вносить плату за услуги Исполнителя, а также своевременно вносить предусмотренные Договором и приложениями к нему организационные взносы и сборы;</w:t>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незамедлительно сообщать Исполнителю об изменении номера своего контактного телефона;</w:t>
      </w:r>
    </w:p>
    <w:p w:rsidR="00000000" w:rsidDel="00000000" w:rsidP="00000000" w:rsidRDefault="00000000" w:rsidRPr="00000000" w14:paraId="0000002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обеспечивать посещение Учеником занятий согласно установленному Школой расписанию, размещенному на сайте Школы или в помещениях Школы;</w:t>
      </w:r>
    </w:p>
    <w:p w:rsidR="00000000" w:rsidDel="00000000" w:rsidP="00000000" w:rsidRDefault="00000000" w:rsidRPr="00000000" w14:paraId="000000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сопровождать Ученика в возрасте до 7 лет на каждое занятие до дверей помещения танцевальной студии Школы;</w:t>
      </w:r>
    </w:p>
    <w:p w:rsidR="00000000" w:rsidDel="00000000" w:rsidP="00000000" w:rsidRDefault="00000000" w:rsidRPr="00000000" w14:paraId="0000002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bookmarkStart w:colFirst="0" w:colLast="0" w:name="_heading=h.tyjcwt" w:id="5"/>
      <w:bookmarkEnd w:id="5"/>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обеспечить явку Ученика на занятие не менее, чем за 15-20 минут до его начала. Присутствие Заказчика на занятиях Школы запрещено;</w:t>
      </w:r>
    </w:p>
    <w:p w:rsidR="00000000" w:rsidDel="00000000" w:rsidP="00000000" w:rsidRDefault="00000000" w:rsidRPr="00000000" w14:paraId="00000025">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bookmarkStart w:colFirst="0" w:colLast="0" w:name="_heading=h.3dy6vkm" w:id="6"/>
      <w:bookmarkEnd w:id="6"/>
      <w:r w:rsidDel="00000000" w:rsidR="00000000" w:rsidRPr="00000000">
        <w:rPr>
          <w:rFonts w:ascii="Century Gothic" w:cs="Century Gothic" w:eastAsia="Century Gothic" w:hAnsi="Century Gothic"/>
          <w:b w:val="1"/>
          <w:i w:val="0"/>
          <w:smallCaps w:val="0"/>
          <w:strike w:val="0"/>
          <w:color w:val="000000"/>
          <w:sz w:val="19"/>
          <w:szCs w:val="19"/>
          <w:u w:val="none"/>
          <w:shd w:fill="auto" w:val="clear"/>
          <w:vertAlign w:val="baseline"/>
          <w:rtl w:val="0"/>
        </w:rPr>
        <w:t xml:space="preserve">довести до сведения Ученика информацию и следить за соблюдением Учеником особых условий Договора (раздел 6 Договора) и следующих правил:</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соблюдать дисциплину, правила распорядка, запреты, установленные в Школе, правила техники безопасности;</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при опоздании на занятие, не мешая другим детям, занять свободное место в танцевальном классе, исполнять указания тренера Школы;</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соблюдать чистоту и порядок в танцевальных студиях (тренировочных залах), фойе, коридорах, классах и туалетных комнатах Школы, соблюдать тишину во время ожидания начала занятия в Школе; </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регулярно посещать занятия и выполнять задания тренера Школы;</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во время занятий и на территории Школы подчиняться разумным требованиям и заданиям тренера и администрации Школы, касающимся дисциплины и порядка проведения занятия;</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бережно относиться к оборудованию и инвентарю Школы;</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соблюдать форму одежды и обуви, установленную для занятий Исполнителем, в том числе тренером Школы. Заказчик должен обеспечить наличие у Ученика футболки, дневника, экипировки (шапки для кручения на голове, налокотников, наколенников и иных по указанию тренера Школы) на каждом занятии Школы.</w:t>
      </w:r>
    </w:p>
    <w:p w:rsidR="00000000" w:rsidDel="00000000" w:rsidP="00000000" w:rsidRDefault="00000000" w:rsidRPr="00000000" w14:paraId="0000002D">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1"/>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19"/>
          <w:szCs w:val="19"/>
          <w:u w:val="none"/>
          <w:shd w:fill="auto" w:val="clear"/>
          <w:vertAlign w:val="baseline"/>
          <w:rtl w:val="0"/>
        </w:rPr>
        <w:t xml:space="preserve">Исполнитель обязуется:</w:t>
      </w:r>
    </w:p>
    <w:p w:rsidR="00000000" w:rsidDel="00000000" w:rsidP="00000000" w:rsidRDefault="00000000" w:rsidRPr="00000000" w14:paraId="0000002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организовать и обеспечить надлежащее оказание услуг, предусмотренных настоящим Договором, в дни и часы, установленные расписанием Школы;</w:t>
      </w:r>
    </w:p>
    <w:p w:rsidR="00000000" w:rsidDel="00000000" w:rsidP="00000000" w:rsidRDefault="00000000" w:rsidRPr="00000000" w14:paraId="0000002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обеспечить для проведения занятий помещения, соответствующие санитарным и гигиеническим требованиям, а также их оснащение, соответствующее обязательным нормам и правилам;</w:t>
      </w:r>
    </w:p>
    <w:p w:rsidR="00000000" w:rsidDel="00000000" w:rsidP="00000000" w:rsidRDefault="00000000" w:rsidRPr="00000000" w14:paraId="0000003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во время оказания услуги проявлять уважение к личности Ученика, оберегать его от всех форм физического и психологического насилия, обеспечивать условия укрепления эмоционального благополучия Ученика с учетом его индивидуальных особенностей;</w:t>
      </w:r>
    </w:p>
    <w:p w:rsidR="00000000" w:rsidDel="00000000" w:rsidP="00000000" w:rsidRDefault="00000000" w:rsidRPr="00000000" w14:paraId="0000003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сохранить место в Школе за Учеником в случае его болезни, лечения, карантина, отпуска родителей/законных представителей (при предоставлении Заказчиком соответствующих документов – медицинской справки, проездных документов, путевки и т.п.);</w:t>
      </w:r>
    </w:p>
    <w:p w:rsidR="00000000" w:rsidDel="00000000" w:rsidP="00000000" w:rsidRDefault="00000000" w:rsidRPr="00000000" w14:paraId="0000003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обеспечить охрану жизни, безопасные условия пребывания, укрепление физического здоровья Ученика во время оказания услуг и в период нахождения Ученика под надзором тренеров Школы или иных сотрудников Исполнителя;</w:t>
      </w:r>
    </w:p>
    <w:p w:rsidR="00000000" w:rsidDel="00000000" w:rsidP="00000000" w:rsidRDefault="00000000" w:rsidRPr="00000000" w14:paraId="0000003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своевременно предоставлять Ученику информацию обо всех изменениях в распорядке работы Школы, порядке оплаты и стоимости услуг;</w:t>
      </w:r>
    </w:p>
    <w:p w:rsidR="00000000" w:rsidDel="00000000" w:rsidP="00000000" w:rsidRDefault="00000000" w:rsidRPr="00000000" w14:paraId="0000003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предоставлять квитанции (онлайн-чек) при внесении Заказчиком оплаты за услуги Исполнителя;</w:t>
      </w:r>
    </w:p>
    <w:p w:rsidR="00000000" w:rsidDel="00000000" w:rsidP="00000000" w:rsidRDefault="00000000" w:rsidRPr="00000000" w14:paraId="0000003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1"/>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соблюдать полную конфиденциальность полученных от </w:t>
      </w:r>
      <w:r w:rsidDel="00000000" w:rsidR="00000000" w:rsidRPr="00000000">
        <w:rPr>
          <w:rFonts w:ascii="Century Gothic" w:cs="Century Gothic" w:eastAsia="Century Gothic" w:hAnsi="Century Gothic"/>
          <w:b w:val="1"/>
          <w:i w:val="0"/>
          <w:smallCaps w:val="0"/>
          <w:strike w:val="0"/>
          <w:color w:val="000000"/>
          <w:sz w:val="19"/>
          <w:szCs w:val="19"/>
          <w:u w:val="none"/>
          <w:shd w:fill="auto" w:val="clear"/>
          <w:vertAlign w:val="baseline"/>
          <w:rtl w:val="0"/>
        </w:rPr>
        <w:t xml:space="preserve">Заказчика</w:t>
      </w: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 сведений о состоянии здоровья и иных индивидуальных особенностях Ученика;</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19"/>
          <w:szCs w:val="19"/>
          <w:u w:val="none"/>
          <w:shd w:fill="auto" w:val="clear"/>
          <w:vertAlign w:val="baseline"/>
          <w:rtl w:val="0"/>
        </w:rPr>
        <w:t xml:space="preserve">перед проведением репетиций и дополнительных занятий при подготовке к мероприятиям с участием Ученика – уведомлять Заказчика об их дате, времени и продолжительности.</w:t>
      </w:r>
      <w:r w:rsidDel="00000000" w:rsidR="00000000" w:rsidRPr="00000000">
        <w:rPr>
          <w:rtl w:val="0"/>
        </w:rPr>
      </w:r>
    </w:p>
    <w:p w:rsidR="00000000" w:rsidDel="00000000" w:rsidP="00000000" w:rsidRDefault="00000000" w:rsidRPr="00000000" w14:paraId="00000037">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1"/>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19"/>
          <w:szCs w:val="19"/>
          <w:u w:val="none"/>
          <w:shd w:fill="auto" w:val="clear"/>
          <w:vertAlign w:val="baseline"/>
          <w:rtl w:val="0"/>
        </w:rPr>
        <w:t xml:space="preserve">Заказчик и Ученик вправе:</w:t>
      </w:r>
    </w:p>
    <w:p w:rsidR="00000000" w:rsidDel="00000000" w:rsidP="00000000" w:rsidRDefault="00000000" w:rsidRPr="00000000" w14:paraId="0000003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1"/>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19"/>
          <w:szCs w:val="19"/>
          <w:u w:val="none"/>
          <w:shd w:fill="auto" w:val="clear"/>
          <w:vertAlign w:val="baseline"/>
          <w:rtl w:val="0"/>
        </w:rPr>
        <w:t xml:space="preserve">требовать от Исполнителя, тренеров и сотрудников Исполнителя надлежащего оказания услуг; </w:t>
      </w:r>
    </w:p>
    <w:p w:rsidR="00000000" w:rsidDel="00000000" w:rsidP="00000000" w:rsidRDefault="00000000" w:rsidRPr="00000000" w14:paraId="0000003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1"/>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19"/>
          <w:szCs w:val="19"/>
          <w:u w:val="none"/>
          <w:shd w:fill="auto" w:val="clear"/>
          <w:vertAlign w:val="baseline"/>
          <w:rtl w:val="0"/>
        </w:rPr>
        <w:t xml:space="preserve">требовать от Исполнителя предоставления информации по вопросам, касающимся организации и обеспечения надлежащего оказания услуг, предусмотренных настоящим Договором;</w:t>
      </w:r>
    </w:p>
    <w:p w:rsidR="00000000" w:rsidDel="00000000" w:rsidP="00000000" w:rsidRDefault="00000000" w:rsidRPr="00000000" w14:paraId="0000003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1"/>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19"/>
          <w:szCs w:val="19"/>
          <w:u w:val="none"/>
          <w:shd w:fill="auto" w:val="clear"/>
          <w:vertAlign w:val="baseline"/>
          <w:rtl w:val="0"/>
        </w:rPr>
        <w:t xml:space="preserve">Ученик вправе обращаться к тренерам и работникам Исполнителя по всем вопросам деятельности Школы; пользоваться имуществом Исполнителя во время занятий;</w:t>
      </w:r>
    </w:p>
    <w:p w:rsidR="00000000" w:rsidDel="00000000" w:rsidP="00000000" w:rsidRDefault="00000000" w:rsidRPr="00000000" w14:paraId="0000003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отказаться от участия в отчетном концерте (в этом случае плата за занятия и взносы Заказчику не возвращается);</w:t>
      </w:r>
    </w:p>
    <w:p w:rsidR="00000000" w:rsidDel="00000000" w:rsidP="00000000" w:rsidRDefault="00000000" w:rsidRPr="00000000" w14:paraId="0000003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расторгнуть Договор в одностороннем порядке, письменно уведомив об этом Исполнителя за 10 (десять) дней до предполагаемой даты расторжения Договора.</w:t>
      </w:r>
    </w:p>
    <w:p w:rsidR="00000000" w:rsidDel="00000000" w:rsidP="00000000" w:rsidRDefault="00000000" w:rsidRPr="00000000" w14:paraId="0000003D">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1"/>
          <w:i w:val="0"/>
          <w:smallCaps w:val="0"/>
          <w:strike w:val="0"/>
          <w:color w:val="000000"/>
          <w:sz w:val="19"/>
          <w:szCs w:val="19"/>
          <w:u w:val="none"/>
          <w:shd w:fill="auto" w:val="clear"/>
          <w:vertAlign w:val="baseline"/>
        </w:rPr>
      </w:pPr>
      <w:bookmarkStart w:colFirst="0" w:colLast="0" w:name="_heading=h.1t3h5sf" w:id="7"/>
      <w:bookmarkEnd w:id="7"/>
      <w:r w:rsidDel="00000000" w:rsidR="00000000" w:rsidRPr="00000000">
        <w:rPr>
          <w:rFonts w:ascii="Century Gothic" w:cs="Century Gothic" w:eastAsia="Century Gothic" w:hAnsi="Century Gothic"/>
          <w:b w:val="1"/>
          <w:i w:val="0"/>
          <w:smallCaps w:val="0"/>
          <w:strike w:val="0"/>
          <w:color w:val="000000"/>
          <w:sz w:val="19"/>
          <w:szCs w:val="19"/>
          <w:u w:val="none"/>
          <w:shd w:fill="auto" w:val="clear"/>
          <w:vertAlign w:val="baseline"/>
          <w:rtl w:val="0"/>
        </w:rPr>
        <w:t xml:space="preserve">Исполнитель вправе:</w:t>
      </w:r>
    </w:p>
    <w:p w:rsidR="00000000" w:rsidDel="00000000" w:rsidP="00000000" w:rsidRDefault="00000000" w:rsidRPr="00000000" w14:paraId="0000003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отказать Заказчику и Ученику в заключении Договора на новый срок по истечении действия настоящего Договора, если Заказчик, Ученик в период его действия допускали нарушения, предусмотренные гражданским законодательством РФ и настоящим Договором и дающие Исполнителю право в одностороннем порядке отказаться от исполнения договора (пп. 3.4.5 настоящего Договора);</w:t>
      </w:r>
    </w:p>
    <w:p w:rsidR="00000000" w:rsidDel="00000000" w:rsidP="00000000" w:rsidRDefault="00000000" w:rsidRPr="00000000" w14:paraId="0000003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предоставить Ученику право на первое бесплатное занятие (бесплатный пробный урок);</w:t>
      </w:r>
    </w:p>
    <w:p w:rsidR="00000000" w:rsidDel="00000000" w:rsidP="00000000" w:rsidRDefault="00000000" w:rsidRPr="00000000" w14:paraId="0000004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по собственному усмотрению и на своих условиях предоставить Заказчику рассрочку или отсрочку по оплате взносов и сборов, установленных Договором;</w:t>
      </w:r>
    </w:p>
    <w:p w:rsidR="00000000" w:rsidDel="00000000" w:rsidP="00000000" w:rsidRDefault="00000000" w:rsidRPr="00000000" w14:paraId="0000004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bookmarkStart w:colFirst="0" w:colLast="0" w:name="_heading=h.4d34og8" w:id="8"/>
      <w:bookmarkEnd w:id="8"/>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самостоятельно определять ход оказания услуг (проведения занятий, концертов, иных мероприятий Школы), самостоятельно принимать решения о месте Ученика на сценической площадке. Исполнитель вправе по своему усмотрению поставить или не поставить ребёнка в танцевальный номер на отчетный концерт и иное мероприятие Школы.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0" w:lineRule="auto"/>
        <w:ind w:left="36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Заказчик не вправе оспаривать решение тренера Школы о месте Ученика при выступлении на концерте или ином мероприятии, вмешиваться в постановку танцевального номера тренером Школы;</w:t>
      </w:r>
    </w:p>
    <w:p w:rsidR="00000000" w:rsidDel="00000000" w:rsidP="00000000" w:rsidRDefault="00000000" w:rsidRPr="00000000" w14:paraId="0000004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bookmarkStart w:colFirst="0" w:colLast="0" w:name="_heading=h.2s8eyo1" w:id="9"/>
      <w:bookmarkEnd w:id="9"/>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расторгнуть Договор в одностороннем порядке в случае неоднократного (два и более) нарушения Заказчиком сроков оплаты услуг, взносов и сборов, установленных Договором, внутреннего распорядка работы Школы, а также в случае нарушения Учеником или Заказчиком обязанностей, предусмотренных пп. 3.1.14, 3.4.4 настоящего Договора, грубого, агрессивного или невежливого общения Ученика и/или Заказчика с тренерами, иными сотрудниками Школы, учениками Школы;</w:t>
      </w:r>
    </w:p>
    <w:p w:rsidR="00000000" w:rsidDel="00000000" w:rsidP="00000000" w:rsidRDefault="00000000" w:rsidRPr="00000000" w14:paraId="0000004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изменить расписание занятий, заблаговременно уведомив об этом Заказчика;</w:t>
      </w:r>
    </w:p>
    <w:p w:rsidR="00000000" w:rsidDel="00000000" w:rsidP="00000000" w:rsidRDefault="00000000" w:rsidRPr="00000000" w14:paraId="0000004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отстранить Ученика от участия в концерте при неявке Ученика на репетиции, в том числе на генеральную репетицию;</w:t>
      </w:r>
    </w:p>
    <w:p w:rsidR="00000000" w:rsidDel="00000000" w:rsidP="00000000" w:rsidRDefault="00000000" w:rsidRPr="00000000" w14:paraId="0000004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bookmarkStart w:colFirst="0" w:colLast="0" w:name="_heading=h.17dp8vu" w:id="10"/>
      <w:bookmarkEnd w:id="10"/>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в одностороннем порядке внести изменения (в том числе, не чаще одного раза в течение учебного года изменять размер платы за услуги Исполнителя, а также размер взносов и сборов, установленных условиями настоящего Договора) в настоящую Оферту, которые вступают в силу по истечении 15 (пятнадцать) календарных дней с момента опубликования новой оферты на сайте Исполнителя (</w:t>
      </w:r>
      <w:hyperlink r:id="rId7">
        <w:r w:rsidDel="00000000" w:rsidR="00000000" w:rsidRPr="00000000">
          <w:rPr>
            <w:rFonts w:ascii="Century Gothic" w:cs="Century Gothic" w:eastAsia="Century Gothic" w:hAnsi="Century Gothic"/>
            <w:b w:val="1"/>
            <w:i w:val="0"/>
            <w:smallCaps w:val="0"/>
            <w:strike w:val="0"/>
            <w:color w:val="000000"/>
            <w:sz w:val="19"/>
            <w:szCs w:val="19"/>
            <w:highlight w:val="white"/>
            <w:u w:val="single"/>
            <w:vertAlign w:val="baseline"/>
            <w:rtl w:val="0"/>
          </w:rPr>
          <w:t xml:space="preserve">https://tophopdance.ru</w:t>
        </w:r>
      </w:hyperlink>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 Продолжение пользования услугой Заказчиком через 15(пятнадцать) календарных дней после уведомления будет рассматриваться как согласие (акцепт) Клиента с внесенными изменениями и дополнениями. Действие настоящего подпункта не распространяется на уже оплаченные услуги Заказчиком.</w:t>
      </w:r>
    </w:p>
    <w:p w:rsidR="00000000" w:rsidDel="00000000" w:rsidP="00000000" w:rsidRDefault="00000000" w:rsidRPr="00000000" w14:paraId="00000047">
      <w:pPr>
        <w:spacing w:line="280" w:lineRule="auto"/>
        <w:ind w:firstLine="567"/>
        <w:jc w:val="both"/>
        <w:rPr>
          <w:rFonts w:ascii="Century Gothic" w:cs="Century Gothic" w:eastAsia="Century Gothic" w:hAnsi="Century Gothic"/>
          <w:sz w:val="19"/>
          <w:szCs w:val="19"/>
        </w:rPr>
      </w:pPr>
      <w:r w:rsidDel="00000000" w:rsidR="00000000" w:rsidRPr="00000000">
        <w:rPr>
          <w:rFonts w:ascii="Century Gothic" w:cs="Century Gothic" w:eastAsia="Century Gothic" w:hAnsi="Century Gothic"/>
          <w:sz w:val="19"/>
          <w:szCs w:val="19"/>
          <w:rtl w:val="0"/>
        </w:rPr>
        <w:t xml:space="preserve">При изменении прайс-листа на услуги Исполнителя, а также определения стоимости танцевальных костюмов Исполнитель уведомляет об этом Заказчика путем отправки sms-сообщения на его контактный телефон либо путем размещения нового прайс-листа у администратора Школы и на доске объявлений.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0" w:lineRule="auto"/>
        <w:ind w:left="567" w:right="0" w:firstLine="0"/>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9">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0" w:lineRule="auto"/>
        <w:ind w:left="0" w:right="0" w:firstLine="0"/>
        <w:jc w:val="center"/>
        <w:rPr>
          <w:rFonts w:ascii="Century Gothic" w:cs="Century Gothic" w:eastAsia="Century Gothic" w:hAnsi="Century Gothic"/>
          <w:b w:val="1"/>
          <w:i w:val="0"/>
          <w:smallCaps w:val="0"/>
          <w:strike w:val="0"/>
          <w:color w:val="000000"/>
          <w:sz w:val="19"/>
          <w:szCs w:val="19"/>
          <w:u w:val="none"/>
          <w:shd w:fill="auto" w:val="clear"/>
          <w:vertAlign w:val="baseline"/>
        </w:rPr>
      </w:pPr>
      <w:bookmarkStart w:colFirst="0" w:colLast="0" w:name="_heading=h.3rdcrjn" w:id="11"/>
      <w:bookmarkEnd w:id="11"/>
      <w:r w:rsidDel="00000000" w:rsidR="00000000" w:rsidRPr="00000000">
        <w:rPr>
          <w:rFonts w:ascii="Century Gothic" w:cs="Century Gothic" w:eastAsia="Century Gothic" w:hAnsi="Century Gothic"/>
          <w:b w:val="1"/>
          <w:i w:val="0"/>
          <w:smallCaps w:val="0"/>
          <w:strike w:val="0"/>
          <w:color w:val="000000"/>
          <w:sz w:val="19"/>
          <w:szCs w:val="19"/>
          <w:u w:val="none"/>
          <w:shd w:fill="auto" w:val="clear"/>
          <w:vertAlign w:val="baseline"/>
          <w:rtl w:val="0"/>
        </w:rPr>
        <w:t xml:space="preserve">Порядок оплаты услуг Исполнителя</w:t>
      </w:r>
    </w:p>
    <w:p w:rsidR="00000000" w:rsidDel="00000000" w:rsidP="00000000" w:rsidRDefault="00000000" w:rsidRPr="00000000" w14:paraId="0000004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Стоимость одного занятия, месячного и годового абонемента определяет Исполнитель с учетом прайс-листа, размещенного на сайте Исполнителя (</w:t>
      </w:r>
      <w:hyperlink r:id="rId8">
        <w:r w:rsidDel="00000000" w:rsidR="00000000" w:rsidRPr="00000000">
          <w:rPr>
            <w:rFonts w:ascii="Century Gothic" w:cs="Century Gothic" w:eastAsia="Century Gothic" w:hAnsi="Century Gothic"/>
            <w:b w:val="1"/>
            <w:i w:val="0"/>
            <w:smallCaps w:val="0"/>
            <w:strike w:val="0"/>
            <w:color w:val="000000"/>
            <w:sz w:val="19"/>
            <w:szCs w:val="19"/>
            <w:highlight w:val="white"/>
            <w:u w:val="single"/>
            <w:vertAlign w:val="baseline"/>
            <w:rtl w:val="0"/>
          </w:rPr>
          <w:t xml:space="preserve">https://tophopdance.ru</w:t>
        </w:r>
      </w:hyperlink>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 оплата годового абонемента распределяется ежемесячными взносами. Заказчик вправе внести плату за весь учебный год (с сентября текущего года по май следующего года), за полгода, либо за квартал. Оплата годового абонемента учитывается только за 1 (один) учебный год и не переносится на следующий учебный год.</w:t>
      </w:r>
    </w:p>
    <w:p w:rsidR="00000000" w:rsidDel="00000000" w:rsidP="00000000" w:rsidRDefault="00000000" w:rsidRPr="00000000" w14:paraId="0000004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Информацию о стоимости разового занятия, месячного и годового абонемента, о размере взносов и дополнительных сборов Исполнитель доводит до Заказчика путем ознакомления с прайс-листом Исполнителя, размещенным на сайте Исполнителя (</w:t>
      </w:r>
      <w:hyperlink r:id="rId9">
        <w:r w:rsidDel="00000000" w:rsidR="00000000" w:rsidRPr="00000000">
          <w:rPr>
            <w:rFonts w:ascii="Century Gothic" w:cs="Century Gothic" w:eastAsia="Century Gothic" w:hAnsi="Century Gothic"/>
            <w:b w:val="1"/>
            <w:i w:val="0"/>
            <w:smallCaps w:val="0"/>
            <w:strike w:val="0"/>
            <w:color w:val="000000"/>
            <w:sz w:val="19"/>
            <w:szCs w:val="19"/>
            <w:highlight w:val="white"/>
            <w:u w:val="single"/>
            <w:vertAlign w:val="baseline"/>
            <w:rtl w:val="0"/>
          </w:rPr>
          <w:t xml:space="preserve">https://tophopdance.ru</w:t>
        </w:r>
      </w:hyperlink>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 и находящимся у администратора Школы. </w:t>
      </w:r>
    </w:p>
    <w:p w:rsidR="00000000" w:rsidDel="00000000" w:rsidP="00000000" w:rsidRDefault="00000000" w:rsidRPr="00000000" w14:paraId="0000004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bookmarkStart w:colFirst="0" w:colLast="0" w:name="_heading=h.26in1rg" w:id="12"/>
      <w:bookmarkEnd w:id="12"/>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Оплата услуг Исполнителя производится на условиях аванса 100 % от суммы, которая подлежит оплате Заказчиком за годовой или месячный абонемент, с 1-го по 28-е число текущего месяца за следующий (расчетный) месяц. Оплата разового занятия осуществляется непосредственно перед занятием.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0" w:lineRule="auto"/>
        <w:ind w:left="36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Оплата одного занятия либо месячного / годового абонемента подтверждает согласие Заказчика с условиями данного Договора. </w:t>
      </w:r>
    </w:p>
    <w:p w:rsidR="00000000" w:rsidDel="00000000" w:rsidP="00000000" w:rsidRDefault="00000000" w:rsidRPr="00000000" w14:paraId="0000004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1"/>
          <w:i w:val="0"/>
          <w:smallCaps w:val="0"/>
          <w:strike w:val="0"/>
          <w:color w:val="000000"/>
          <w:sz w:val="19"/>
          <w:szCs w:val="19"/>
          <w:u w:val="none"/>
          <w:shd w:fill="auto" w:val="clear"/>
          <w:vertAlign w:val="baseline"/>
        </w:rPr>
      </w:pPr>
      <w:bookmarkStart w:colFirst="0" w:colLast="0" w:name="_heading=h.lnxbz9" w:id="13"/>
      <w:bookmarkEnd w:id="13"/>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Внесение любой платы производится непосредственно Заказчиком строго через администратора Школы либо по банковским реквизитам Исполнителя, указанным на сайте Школы (</w:t>
      </w:r>
      <w:hyperlink r:id="rId10">
        <w:r w:rsidDel="00000000" w:rsidR="00000000" w:rsidRPr="00000000">
          <w:rPr>
            <w:rFonts w:ascii="Century Gothic" w:cs="Century Gothic" w:eastAsia="Century Gothic" w:hAnsi="Century Gothic"/>
            <w:b w:val="1"/>
            <w:i w:val="0"/>
            <w:smallCaps w:val="0"/>
            <w:strike w:val="0"/>
            <w:color w:val="000000"/>
            <w:sz w:val="19"/>
            <w:szCs w:val="19"/>
            <w:highlight w:val="white"/>
            <w:u w:val="single"/>
            <w:vertAlign w:val="baseline"/>
            <w:rtl w:val="0"/>
          </w:rPr>
          <w:t xml:space="preserve">https://tophopdance.ru</w:t>
        </w:r>
      </w:hyperlink>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 либо непосредственно через сайт Школы. В качестве платежного документа Заказчику выдается квитанция (онлайн-чек). Способы оплаты: наличный и безналичный расчет. В случае оплаты напрямую другим лицам (в том числе администраторам без кассового аппарата, тренерам Школы, его помощникам, иным сотрудникам Школы) или другими способами (в том числе, оплата переводом на карту администратора, тренера, иного сотрудника Школы или иного лица) оплата услуг по Договору не засчитывается Исполнителем.</w:t>
      </w:r>
      <w:r w:rsidDel="00000000" w:rsidR="00000000" w:rsidRPr="00000000">
        <w:rPr>
          <w:rtl w:val="0"/>
        </w:rPr>
      </w:r>
    </w:p>
    <w:p w:rsidR="00000000" w:rsidDel="00000000" w:rsidP="00000000" w:rsidRDefault="00000000" w:rsidRPr="00000000" w14:paraId="0000004F">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1"/>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Если Ученик впервые в учебном году начал посещать занятия, то оплата производится следующим образом:</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Посещение началось в первой половине месяца (до 15 (пятнадцатого) числа включительно) – Заказчик производит оплату полного месячного абонемента, </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Посещение началось во второй половине месяца – оплата производится Заказчиком за каждое занятие либо Заказчик производит оплату полного месячного абонемента (в этом случае за текущий месяц засчитывается сумма, равная половине стоимости месячного абонемента, остальная сумма засчитывается в счет уплаты абонемента за половину следующего месяца, Заказчик обязуется доплатить до конца текущего месяца недостающую половину суммы месячного абонемента за следующий месяц согласно п. 4.3 Договора).</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Оплата за последующие месяцы осуществляется либо приобретением месячного абонемента, либо за каждое занятие отдельно, в соответствии с прайс-листом Школы.</w:t>
      </w:r>
    </w:p>
    <w:p w:rsidR="00000000" w:rsidDel="00000000" w:rsidP="00000000" w:rsidRDefault="00000000" w:rsidRPr="00000000" w14:paraId="0000005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1"/>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В случае несвоевременной оплаты месячного абонемента Школа вправе отказать Заказчику в посещении Учеником занятий.</w:t>
      </w:r>
      <w:r w:rsidDel="00000000" w:rsidR="00000000" w:rsidRPr="00000000">
        <w:rPr>
          <w:rtl w:val="0"/>
        </w:rPr>
      </w:r>
    </w:p>
    <w:p w:rsidR="00000000" w:rsidDel="00000000" w:rsidP="00000000" w:rsidRDefault="00000000" w:rsidRPr="00000000" w14:paraId="00000054">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В случае досрочного расторжения Договора по инициативе Заказчика Исполнитель осуществляет возврат уплаченной суммы за месячный абонемент не позднее 1 (первого) числа месяца, следующего за месяцем, в котором поступил запрос Заказчика о возврате уплаченной Исполнителю суммы при условии, что Заказчик направил Исполнителю не позднее истечения срока действия месячного абонемента письменное заявление о возврате (https://zayavlenie.tophopdance.ru/otchislenie) с приложением документа, подтверждающего оплату Заказчиком занятий Исполнителя. Исполнитель осуществляет возврат уплаченной суммы за месячный абонемент за вычетом фактических расходов Исполнителя (затраты на проведение занятий, посещенных Заказчиком, на комиссии банка Исполнителя при осуществлении безналичной оплаты, налоги и сборы, подлежащие уплате в соответствии с налоговым законодательством РФ, и иные расходы Исполнителя) с учетом перерасчета стоимости абонемента следующим образом:</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0" w:lineRule="auto"/>
        <w:ind w:left="567" w:right="0" w:firstLine="0"/>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0" w:lineRule="auto"/>
        <w:ind w:left="567" w:right="0" w:firstLine="0"/>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В = М – РЗ * К – ФР,</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0" w:lineRule="auto"/>
        <w:ind w:left="567" w:right="0" w:firstLine="0"/>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80" w:lineRule="auto"/>
        <w:ind w:left="567" w:right="0" w:firstLine="0"/>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где:</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0" w:lineRule="auto"/>
        <w:ind w:left="567" w:right="0" w:firstLine="0"/>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В – сумма, подлежащая возврату Заказчику,</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0" w:lineRule="auto"/>
        <w:ind w:left="567" w:right="0" w:firstLine="0"/>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М – уплаченная Заказчиком сумма за месячный абонемент,</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0" w:lineRule="auto"/>
        <w:ind w:left="567" w:right="0" w:firstLine="0"/>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РЗ – стоимость разового занятия согласно прайс-листу Исполнителя,</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0" w:lineRule="auto"/>
        <w:ind w:left="567" w:right="0" w:firstLine="0"/>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К – количество занятий, которые посетил Ученик в рамках месячного абонемента,</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0" w:lineRule="auto"/>
        <w:ind w:left="567" w:right="0" w:firstLine="0"/>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ФР – фактические расходы Исполнителя.</w:t>
      </w:r>
    </w:p>
    <w:p w:rsidR="00000000" w:rsidDel="00000000" w:rsidP="00000000" w:rsidRDefault="00000000" w:rsidRPr="00000000" w14:paraId="0000005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Не переносятся на следующий месяц занятия, попадающие на праздничные дни, предусмотренные действующим законодательством РФ, оплата в таком месяце производится в полном размере. </w:t>
      </w:r>
    </w:p>
    <w:p w:rsidR="00000000" w:rsidDel="00000000" w:rsidP="00000000" w:rsidRDefault="00000000" w:rsidRPr="00000000" w14:paraId="0000005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В январе и сентябре Заказчик оплачивает полную месячную стоимость занятий, если занятия начинаются не позднее 8 (восьмого) числа, при условии, что оно не попадает на воскресный день, в этом случае днем оплаты считается 9 (девятое) число.</w:t>
      </w:r>
    </w:p>
    <w:p w:rsidR="00000000" w:rsidDel="00000000" w:rsidP="00000000" w:rsidRDefault="00000000" w:rsidRPr="00000000" w14:paraId="0000006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Если по техническим или иным причинам группа, которую посещал Ученик, закрывается, Школа обязана сообщить за 2 (две) недели об этом Заказчику и непосредственно Ученику, а также предложить на выбор любую группу. В случае отказа Ученика от посещения занятий, внесенная оплата по настоящему Договору не возвращается.</w:t>
      </w:r>
    </w:p>
    <w:p w:rsidR="00000000" w:rsidDel="00000000" w:rsidP="00000000" w:rsidRDefault="00000000" w:rsidRPr="00000000" w14:paraId="0000006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1"/>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В случае непосещения Учеником занятий по причине его болезни, санаторно-курортного лечения, отпуска оплата занятий по месячному абонементу переносится на следующий месяц в указанном порядке: </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отсутствие Ученика менее 2 (двух) недель на занятиях Школы – оплата занятий не переносится;</w:t>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отсутствие Ученика от 2 (двух) до 4 (четырех) недель на занятиях Школы – переносится оплата 50% от стоимости месячного абонемента в счет занятий следующего месяца;</w:t>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отсутствие Ученика от 4 (четырех) недель и более на занятиях Школы – переносится оплата занятий в полном объеме на следующий месяц.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0" w:lineRule="auto"/>
        <w:ind w:left="36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Данное условие действительно при предъявлении Заказчиком заявления о переносе оплаты и соответствующих подтверждающих документов (медицинская справка, копии путевки, проездных билетов).</w:t>
      </w:r>
    </w:p>
    <w:p w:rsidR="00000000" w:rsidDel="00000000" w:rsidP="00000000" w:rsidRDefault="00000000" w:rsidRPr="00000000" w14:paraId="0000006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После оплаты годового абонемента, при досрочном расторжении Договора по любой причине возврат оплаты годового абонемента Заказчику осуществляется только после предоставления заявления о досрочном расторжении договора (https://zayavlenie.tophopdance.ru/otchislenie) с приложением документа, подтверждающего оплату занятий Исполнителя (при условии, что Заказчик направил Исполнителю заявление не позднее истечения срока действия годового абонемента) и рассчитывается с месяца, в котором Ученик перестал посещать занятия, оплата за месяцы, в которые Ученик посещал занятий, в том числе за текущий месяц, не возвращается независимо от количества посещенных занятий. Исполнитель осуществляет возврат уплаченной Заказчиком суммы за вычетом месяцев, в которые Ученик посещал занятия. Исполнитель осуществляет такой возврат в срок не позднее 1 (первого) числа месяца, следующего за тем, в котором поступил запрос Заказчика о возврате уплаченной Исполнителю суммы. </w:t>
      </w:r>
    </w:p>
    <w:p w:rsidR="00000000" w:rsidDel="00000000" w:rsidP="00000000" w:rsidRDefault="00000000" w:rsidRPr="00000000" w14:paraId="0000006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Возврат Заказчику уплаченных денежных средств за месячный или годовой абонемент осуществляется за вычетом фактически понесенных Исполнителем расходов (затраты на проведение занятий, посещенных Заказчиком, на комиссии банка Исполнителя при осуществлении безналичной оплаты, налоги и сборы, подлежащие уплате в соответствии с налоговым законодательством РФ, и иные расходы Исполнителя).</w:t>
      </w:r>
    </w:p>
    <w:p w:rsidR="00000000" w:rsidDel="00000000" w:rsidP="00000000" w:rsidRDefault="00000000" w:rsidRPr="00000000" w14:paraId="0000006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В случае если занятия в Школе не проводятся по причине введения ограничений и мероприятий, реализуемых в связи с угрозой распространения новой коронавирусной инфекции (COVID-19) или иных инфекций и заболеваний, оплата годового абонемента переносится на следующий год пропорционально количеству месяцев, в которых занятия в Школе не проводились. При этом если период введения ограничений составляет менее месяца, то оплата годового абонемента не переносится.</w:t>
      </w:r>
    </w:p>
    <w:p w:rsidR="00000000" w:rsidDel="00000000" w:rsidP="00000000" w:rsidRDefault="00000000" w:rsidRPr="00000000" w14:paraId="00000069">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0" w:lineRule="auto"/>
        <w:ind w:left="0" w:right="0" w:firstLine="0"/>
        <w:jc w:val="center"/>
        <w:rPr>
          <w:rFonts w:ascii="Century Gothic" w:cs="Century Gothic" w:eastAsia="Century Gothic" w:hAnsi="Century Gothic"/>
          <w:b w:val="1"/>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19"/>
          <w:szCs w:val="19"/>
          <w:u w:val="none"/>
          <w:shd w:fill="auto" w:val="clear"/>
          <w:vertAlign w:val="baseline"/>
          <w:rtl w:val="0"/>
        </w:rPr>
        <w:t xml:space="preserve">Изготовление (приобретение) концертных костюмов</w:t>
      </w:r>
    </w:p>
    <w:p w:rsidR="00000000" w:rsidDel="00000000" w:rsidP="00000000" w:rsidRDefault="00000000" w:rsidRPr="00000000" w14:paraId="0000006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Стоимость костюмов, необходимых для участия Ученика в отчетном (и ином) концерте, не входит в стоимость услуги, указанной в п. 1.1. Договора. Плата за приобретение либо пошив костюмов возлагается на Заказчика. Взнос/уплата денежных средств на танцевальные костюмы для концерта определятся условиями отдельного соглашения.</w:t>
      </w:r>
    </w:p>
    <w:p w:rsidR="00000000" w:rsidDel="00000000" w:rsidP="00000000" w:rsidRDefault="00000000" w:rsidRPr="00000000" w14:paraId="0000006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Эскизы костюмов утверждает Исполнитель. Под костюмом понимается одежда</w:t>
      </w:r>
      <w:r w:rsidDel="00000000" w:rsidR="00000000" w:rsidRPr="00000000">
        <w:rPr>
          <w:rFonts w:ascii="Century Gothic" w:cs="Century Gothic" w:eastAsia="Century Gothic" w:hAnsi="Century Gothic"/>
          <w:b w:val="0"/>
          <w:i w:val="0"/>
          <w:smallCaps w:val="0"/>
          <w:strike w:val="0"/>
          <w:color w:val="ff0000"/>
          <w:sz w:val="19"/>
          <w:szCs w:val="19"/>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и аксессуары. Обувь приобретается Заказчиком самостоятельно.</w:t>
      </w:r>
    </w:p>
    <w:p w:rsidR="00000000" w:rsidDel="00000000" w:rsidP="00000000" w:rsidRDefault="00000000" w:rsidRPr="00000000" w14:paraId="0000006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В случае если Заказчик не оплатил стоимость костюмов, то Ученик не допускается к участию в отчетном концерте. </w:t>
      </w:r>
    </w:p>
    <w:p w:rsidR="00000000" w:rsidDel="00000000" w:rsidP="00000000" w:rsidRDefault="00000000" w:rsidRPr="00000000" w14:paraId="0000006D">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0" w:lineRule="auto"/>
        <w:ind w:left="0" w:right="0" w:firstLine="0"/>
        <w:jc w:val="center"/>
        <w:rPr>
          <w:rFonts w:ascii="Century Gothic" w:cs="Century Gothic" w:eastAsia="Century Gothic" w:hAnsi="Century Gothic"/>
          <w:b w:val="1"/>
          <w:i w:val="0"/>
          <w:smallCaps w:val="0"/>
          <w:strike w:val="0"/>
          <w:color w:val="000000"/>
          <w:sz w:val="19"/>
          <w:szCs w:val="19"/>
          <w:u w:val="none"/>
          <w:shd w:fill="auto" w:val="clear"/>
          <w:vertAlign w:val="baseline"/>
        </w:rPr>
      </w:pPr>
      <w:bookmarkStart w:colFirst="0" w:colLast="0" w:name="_heading=h.35nkun2" w:id="14"/>
      <w:bookmarkEnd w:id="14"/>
      <w:r w:rsidDel="00000000" w:rsidR="00000000" w:rsidRPr="00000000">
        <w:rPr>
          <w:rFonts w:ascii="Century Gothic" w:cs="Century Gothic" w:eastAsia="Century Gothic" w:hAnsi="Century Gothic"/>
          <w:b w:val="1"/>
          <w:i w:val="0"/>
          <w:smallCaps w:val="0"/>
          <w:strike w:val="0"/>
          <w:color w:val="000000"/>
          <w:sz w:val="19"/>
          <w:szCs w:val="19"/>
          <w:u w:val="none"/>
          <w:shd w:fill="auto" w:val="clear"/>
          <w:vertAlign w:val="baseline"/>
          <w:rtl w:val="0"/>
        </w:rPr>
        <w:t xml:space="preserve">Особые условия</w:t>
      </w:r>
    </w:p>
    <w:p w:rsidR="00000000" w:rsidDel="00000000" w:rsidP="00000000" w:rsidRDefault="00000000" w:rsidRPr="00000000" w14:paraId="0000006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В случае отмены занятия по причине болезни/отсутствия тренера, а равно по вине Школы – Исполнителем назначается дополнительное занятие, исключение составляют технические причины (например, отключение электроэнергии) и обстоятельства непреодолимой силы. </w:t>
      </w:r>
    </w:p>
    <w:p w:rsidR="00000000" w:rsidDel="00000000" w:rsidP="00000000" w:rsidRDefault="00000000" w:rsidRPr="00000000" w14:paraId="0000006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Дети с ограниченными возможностями здоровья должны посещать занятия в сопровождении ответственного лица, которое в случае необходимости сможет оказать квалифицированную помощь. Такое лицо сопровождает Ученика до помещения танцевальной студии Школы и во время всего занятия находится в фойе/коридоре. </w:t>
      </w:r>
    </w:p>
    <w:p w:rsidR="00000000" w:rsidDel="00000000" w:rsidP="00000000" w:rsidRDefault="00000000" w:rsidRPr="00000000" w14:paraId="0000007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Заказчик либо Ученик обязуются заранее сообщать Исполнителю о причине отсутствия на занятии или о намерении прекратить занятия. В случае плохого самочувствия Ученика при наличии у него явных симптомов заболевания тренер либо администратор Школы вправе не допустить Ученика к занятию. Строго запрещается посещать занятия при наличии у Ученика инфекционных заболеваний. </w:t>
      </w:r>
    </w:p>
    <w:p w:rsidR="00000000" w:rsidDel="00000000" w:rsidP="00000000" w:rsidRDefault="00000000" w:rsidRPr="00000000" w14:paraId="0000007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В течение учебного года в Школе проводятся плановые мероприятия: праздники, фестивали, конкурсы, творческие отчетные уроки и концерты и т.д. Участие в данных мероприятиях также является частью творческого процесса обучению танцам и обязательно для Ученика.</w:t>
      </w:r>
    </w:p>
    <w:p w:rsidR="00000000" w:rsidDel="00000000" w:rsidP="00000000" w:rsidRDefault="00000000" w:rsidRPr="00000000" w14:paraId="0000007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Специальную одежду, обувь и другие, необходимые для занятий принадлежности, Заказчик приобретает для Ученика самостоятельно. </w:t>
      </w:r>
    </w:p>
    <w:p w:rsidR="00000000" w:rsidDel="00000000" w:rsidP="00000000" w:rsidRDefault="00000000" w:rsidRPr="00000000" w14:paraId="0000007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Исполнитель не несет ответственности за: личные вещи Ученика, не сданные в гардероб, за ценные вещи (деньги, мобильные телефоны, сумки), оставленные без присмотра вне помещения танцевальной студии Школы. </w:t>
      </w:r>
    </w:p>
    <w:p w:rsidR="00000000" w:rsidDel="00000000" w:rsidP="00000000" w:rsidRDefault="00000000" w:rsidRPr="00000000" w14:paraId="0000007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Школа имеет право заменить тренера Школы (болезнь, посещение мастер-классов, выступление на соревнованиях и пр.), не предупреждая Заказчика, в том числе с заменой направления танца. </w:t>
      </w:r>
    </w:p>
    <w:p w:rsidR="00000000" w:rsidDel="00000000" w:rsidP="00000000" w:rsidRDefault="00000000" w:rsidRPr="00000000" w14:paraId="0000007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1"/>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19"/>
          <w:szCs w:val="19"/>
          <w:u w:val="none"/>
          <w:shd w:fill="auto" w:val="clear"/>
          <w:vertAlign w:val="baseline"/>
          <w:rtl w:val="0"/>
        </w:rPr>
        <w:t xml:space="preserve">В Школе запрещено!!!: </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посещать здание Школы в состоянии алкогольного или наркотического опьянения; употреблять энергетические напитки перед тренировкой, курить во всех помещениях</w:t>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для предотвращения возможных травм Ученики не должны носить во время занятия украшения, часы или другие острые предметы;</w:t>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находиться в помещении танцевальной студии Школы в уличной обуви;</w:t>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жевать во время занятия жевательную резинку, конфеты;</w:t>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выполнять трюки и иные акробатические элементы без разрешения тренера Школы</w:t>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пользоваться реквизитом Школы без разрешения администратора или тренера Школы;</w:t>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самостоятельно пользоваться музыкальной и другой технической аппаратурой Школы, трогать зеркала;</w:t>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бегать по этажам Школы.</w:t>
      </w:r>
    </w:p>
    <w:p w:rsidR="00000000" w:rsidDel="00000000" w:rsidP="00000000" w:rsidRDefault="00000000" w:rsidRPr="00000000" w14:paraId="0000007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1"/>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19"/>
          <w:szCs w:val="19"/>
          <w:u w:val="none"/>
          <w:shd w:fill="auto" w:val="clear"/>
          <w:vertAlign w:val="baseline"/>
          <w:rtl w:val="0"/>
        </w:rPr>
        <w:t xml:space="preserve">При посещении Школы необходимо:</w:t>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использовать чистую сменную одежду (футболки, толстовки, спортивные штаны, шорты, удобные джинсы и пр.) и обувь (кроссовки, кеды, чешки);</w:t>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ходить в туалет до начала занятия;</w:t>
      </w:r>
    </w:p>
    <w:p w:rsidR="00000000" w:rsidDel="00000000" w:rsidP="00000000" w:rsidRDefault="00000000" w:rsidRPr="00000000" w14:paraId="000000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во время занятия устанавливать на мобильном телефоне режим «без звука»;</w:t>
      </w:r>
    </w:p>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не лениться на занятии, быть бодрым и внимательным; </w:t>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ценные вещи заносить с собой в помещение танцевального класса;</w:t>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выполнять сложные элементы только с предварительной разминкой, при должной подготовке и в присутствии тренера Школы; </w:t>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быть вежливым и уважительным в общении с тренерами и персоналом Исполнителя, другими участниками танцевальной группы, работниками и участниками других коллективов;</w:t>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0" w:lineRule="auto"/>
        <w:ind w:left="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обо всех противоправных действиях по отношению к Ученику немедленно сообщить тренеру Школы и родителям/законным представителям. </w:t>
      </w:r>
    </w:p>
    <w:p w:rsidR="00000000" w:rsidDel="00000000" w:rsidP="00000000" w:rsidRDefault="00000000" w:rsidRPr="00000000" w14:paraId="00000087">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0" w:lineRule="auto"/>
        <w:ind w:left="0" w:right="0" w:firstLine="0"/>
        <w:jc w:val="center"/>
        <w:rPr>
          <w:rFonts w:ascii="Century Gothic" w:cs="Century Gothic" w:eastAsia="Century Gothic" w:hAnsi="Century Gothic"/>
          <w:b w:val="1"/>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19"/>
          <w:szCs w:val="19"/>
          <w:u w:val="none"/>
          <w:shd w:fill="auto" w:val="clear"/>
          <w:vertAlign w:val="baseline"/>
          <w:rtl w:val="0"/>
        </w:rPr>
        <w:t xml:space="preserve">Заключительные положения</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0" w:lineRule="auto"/>
        <w:ind w:left="36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7.1. Все споры между Сторонами решаются путем переговоров.</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0" w:lineRule="auto"/>
        <w:ind w:left="360" w:right="0" w:firstLine="567"/>
        <w:jc w:val="both"/>
        <w:rPr>
          <w:rFonts w:ascii="Century Gothic" w:cs="Century Gothic" w:eastAsia="Century Gothic" w:hAnsi="Century Gothic"/>
          <w:b w:val="0"/>
          <w:i w:val="0"/>
          <w:smallCaps w:val="0"/>
          <w:strike w:val="0"/>
          <w:color w:val="000000"/>
          <w:sz w:val="19"/>
          <w:szCs w:val="19"/>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
          <w:szCs w:val="19"/>
          <w:u w:val="none"/>
          <w:shd w:fill="auto" w:val="clear"/>
          <w:vertAlign w:val="baseline"/>
          <w:rtl w:val="0"/>
        </w:rPr>
        <w:t xml:space="preserve">7.2. Окончание срока действия месячного или годового абонемента, оплаченного Заказчиком, влечет прекращение обязательств сторон по Договору.</w:t>
      </w:r>
    </w:p>
    <w:p w:rsidR="00000000" w:rsidDel="00000000" w:rsidP="00000000" w:rsidRDefault="00000000" w:rsidRPr="00000000" w14:paraId="0000008A">
      <w:pPr>
        <w:spacing w:line="280" w:lineRule="auto"/>
        <w:ind w:firstLine="567"/>
        <w:jc w:val="both"/>
        <w:rPr>
          <w:rFonts w:ascii="Century Gothic" w:cs="Century Gothic" w:eastAsia="Century Gothic" w:hAnsi="Century Gothic"/>
          <w:sz w:val="19"/>
          <w:szCs w:val="19"/>
        </w:rPr>
      </w:pPr>
      <w:r w:rsidDel="00000000" w:rsidR="00000000" w:rsidRPr="00000000">
        <w:rPr>
          <w:rFonts w:ascii="Century Gothic" w:cs="Century Gothic" w:eastAsia="Century Gothic" w:hAnsi="Century Gothic"/>
          <w:sz w:val="19"/>
          <w:szCs w:val="19"/>
          <w:rtl w:val="0"/>
        </w:rPr>
        <w:t xml:space="preserve">7.3. За нарушение условий Договора Стороны несут ответственность согласно нормам действующего законодательства РФ. </w:t>
      </w:r>
    </w:p>
    <w:sectPr>
      <w:footerReference r:id="rId11" w:type="default"/>
      <w:pgSz w:h="16838" w:w="11906" w:orient="portrait"/>
      <w:pgMar w:bottom="720" w:top="720" w:left="720" w:right="720" w:header="284"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urier New"/>
  <w:font w:name="Noto Sans Symbols">
    <w:embedRegular w:fontKey="{00000000-0000-0000-0000-000000000000}" r:id="rId1" w:subsetted="0"/>
    <w:embedBold w:fontKey="{00000000-0000-0000-0000-000000000000}" r:id="rId2" w:subsetted="0"/>
  </w:font>
  <w:font w:name="XO Thames"/>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Century Gothic" w:cs="Century Gothic" w:eastAsia="Century Gothic" w:hAnsi="Century Gothic"/>
        <w:b w:val="0"/>
        <w:i w:val="0"/>
        <w:smallCaps w:val="0"/>
        <w:strike w:val="0"/>
        <w:color w:val="000000"/>
        <w:sz w:val="16"/>
        <w:szCs w:val="16"/>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6"/>
        <w:szCs w:val="16"/>
        <w:u w:val="none"/>
        <w:shd w:fill="auto" w:val="clear"/>
        <w:vertAlign w:val="baseline"/>
        <w:rtl w:val="0"/>
      </w:rPr>
      <w:t xml:space="preserve">Страница </w:t>
    </w:r>
    <w:r w:rsidDel="00000000" w:rsidR="00000000" w:rsidRPr="00000000">
      <w:rPr>
        <w:rFonts w:ascii="Century Gothic" w:cs="Century Gothic" w:eastAsia="Century Gothic" w:hAnsi="Century Gothic"/>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entury Gothic" w:cs="Century Gothic" w:eastAsia="Century Gothic" w:hAnsi="Century Gothic"/>
        <w:b w:val="0"/>
        <w:i w:val="0"/>
        <w:smallCaps w:val="0"/>
        <w:strike w:val="0"/>
        <w:color w:val="000000"/>
        <w:sz w:val="16"/>
        <w:szCs w:val="16"/>
        <w:u w:val="none"/>
        <w:shd w:fill="auto" w:val="clear"/>
        <w:vertAlign w:val="baseline"/>
        <w:rtl w:val="0"/>
      </w:rPr>
      <w:t xml:space="preserve">  из </w:t>
    </w:r>
    <w:r w:rsidDel="00000000" w:rsidR="00000000" w:rsidRPr="00000000">
      <w:rPr>
        <w:rFonts w:ascii="Century Gothic" w:cs="Century Gothic" w:eastAsia="Century Gothic" w:hAnsi="Century Gothic"/>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-114299</wp:posOffset>
          </wp:positionH>
          <wp:positionV relativeFrom="paragraph">
            <wp:posOffset>-132714</wp:posOffset>
          </wp:positionV>
          <wp:extent cx="955270" cy="533400"/>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55270" cy="533400"/>
                  </a:xfrm>
                  <a:prstGeom prst="rect"/>
                  <a:ln/>
                </pic:spPr>
              </pic:pic>
            </a:graphicData>
          </a:graphic>
        </wp:anchor>
      </w:drawing>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entury Gothic" w:cs="Century Gothic" w:eastAsia="Century Gothic" w:hAnsi="Century Gothic"/>
        <w:b w:val="0"/>
        <w:i w:val="0"/>
        <w:smallCaps w:val="0"/>
        <w:strike w:val="0"/>
        <w:color w:val="000000"/>
        <w:sz w:val="16"/>
        <w:szCs w:val="16"/>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6"/>
        <w:szCs w:val="16"/>
        <w:u w:val="none"/>
        <w:shd w:fill="auto" w:val="clear"/>
        <w:vertAlign w:val="baseline"/>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1.%2."/>
      <w:lvlJc w:val="left"/>
      <w:pPr>
        <w:ind w:left="792" w:hanging="432"/>
      </w:pPr>
      <w:rPr>
        <w:b w:val="0"/>
        <w:i w:val="0"/>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pPr>
    <w:rPr>
      <w:rFonts w:ascii="XO Thames" w:cs="XO Thames" w:eastAsia="XO Thames" w:hAnsi="XO Thames"/>
      <w:b w:val="1"/>
      <w:i w:val="0"/>
      <w:smallCaps w:val="0"/>
      <w:strike w:val="0"/>
      <w:color w:val="000000"/>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pPr>
    <w:rPr>
      <w:rFonts w:ascii="XO Thames" w:cs="XO Thames" w:eastAsia="XO Thames" w:hAnsi="XO Thames"/>
      <w:b w:val="1"/>
      <w:i w:val="0"/>
      <w:smallCaps w:val="0"/>
      <w:strike w:val="0"/>
      <w:color w:val="00a0ff"/>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XO Thames" w:cs="XO Thames" w:eastAsia="XO Thames" w:hAnsi="XO Thames"/>
      <w:b w:val="1"/>
      <w:i w:val="1"/>
      <w:smallCaps w:val="0"/>
      <w:strike w:val="0"/>
      <w:color w:val="000000"/>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pPr>
    <w:rPr>
      <w:rFonts w:ascii="XO Thames" w:cs="XO Thames" w:eastAsia="XO Thames" w:hAnsi="XO Thames"/>
      <w:b w:val="1"/>
      <w:i w:val="0"/>
      <w:smallCaps w:val="0"/>
      <w:strike w:val="0"/>
      <w:color w:val="595959"/>
      <w:sz w:val="26"/>
      <w:szCs w:val="26"/>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pPr>
    <w:rPr>
      <w:rFonts w:ascii="XO Thames" w:cs="XO Thames" w:eastAsia="XO Thames" w:hAnsi="XO Thames"/>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XO Thames" w:cs="XO Thames" w:eastAsia="XO Thames" w:hAnsi="XO Thames"/>
      <w:b w:val="1"/>
      <w:i w:val="0"/>
      <w:smallCaps w:val="0"/>
      <w:strike w:val="0"/>
      <w:color w:val="000000"/>
      <w:sz w:val="52"/>
      <w:szCs w:val="52"/>
      <w:u w:val="none"/>
      <w:shd w:fill="auto" w:val="clear"/>
      <w:vertAlign w:val="baseline"/>
    </w:rPr>
  </w:style>
  <w:style w:type="paragraph" w:styleId="Style_6" w:default="1">
    <w:name w:val="Normal"/>
    <w:link w:val="Style_6_ch"/>
    <w:uiPriority w:val="0"/>
    <w:qFormat w:val="1"/>
    <w:pPr>
      <w:spacing w:after="0" w:line="240" w:lineRule="auto"/>
      <w:ind/>
    </w:pPr>
    <w:rPr>
      <w:rFonts w:ascii="Times New Roman" w:hAnsi="Times New Roman"/>
      <w:sz w:val="24"/>
    </w:rPr>
  </w:style>
  <w:style w:type="character" w:styleId="Style_6_ch" w:default="1">
    <w:name w:val="Normal"/>
    <w:link w:val="Style_6"/>
    <w:rPr>
      <w:rFonts w:ascii="Times New Roman" w:hAnsi="Times New Roman"/>
      <w:sz w:val="24"/>
    </w:rPr>
  </w:style>
  <w:style w:type="paragraph" w:styleId="Style_7">
    <w:name w:val="toc 2"/>
    <w:next w:val="Style_6"/>
    <w:link w:val="Style_7_ch"/>
    <w:uiPriority w:val="39"/>
    <w:pPr>
      <w:ind w:left="200" w:firstLine="0"/>
    </w:pPr>
  </w:style>
  <w:style w:type="character" w:styleId="Style_7_ch">
    <w:name w:val="toc 2"/>
    <w:link w:val="Style_7"/>
  </w:style>
  <w:style w:type="paragraph" w:styleId="Style_8">
    <w:name w:val="toc 4"/>
    <w:next w:val="Style_6"/>
    <w:link w:val="Style_8_ch"/>
    <w:uiPriority w:val="39"/>
    <w:pPr>
      <w:ind w:left="600" w:firstLine="0"/>
    </w:pPr>
  </w:style>
  <w:style w:type="character" w:styleId="Style_8_ch">
    <w:name w:val="toc 4"/>
    <w:link w:val="Style_8"/>
  </w:style>
  <w:style w:type="paragraph" w:styleId="Style_9">
    <w:name w:val="Balloon Text"/>
    <w:basedOn w:val="Style_6"/>
    <w:link w:val="Style_9_ch"/>
    <w:rPr>
      <w:rFonts w:ascii="Tahoma" w:hAnsi="Tahoma"/>
      <w:sz w:val="16"/>
    </w:rPr>
  </w:style>
  <w:style w:type="character" w:styleId="Style_9_ch">
    <w:name w:val="Balloon Text"/>
    <w:basedOn w:val="Style_6_ch"/>
    <w:link w:val="Style_9"/>
    <w:rPr>
      <w:rFonts w:ascii="Tahoma" w:hAnsi="Tahoma"/>
      <w:sz w:val="16"/>
    </w:rPr>
  </w:style>
  <w:style w:type="paragraph" w:styleId="Style_10">
    <w:name w:val="toc 6"/>
    <w:next w:val="Style_6"/>
    <w:link w:val="Style_10_ch"/>
    <w:uiPriority w:val="39"/>
    <w:pPr>
      <w:ind w:left="1000" w:firstLine="0"/>
    </w:pPr>
  </w:style>
  <w:style w:type="character" w:styleId="Style_10_ch">
    <w:name w:val="toc 6"/>
    <w:link w:val="Style_10"/>
  </w:style>
  <w:style w:type="paragraph" w:styleId="Style_11">
    <w:name w:val="toc 7"/>
    <w:next w:val="Style_6"/>
    <w:link w:val="Style_11_ch"/>
    <w:uiPriority w:val="39"/>
    <w:pPr>
      <w:ind w:left="1200" w:firstLine="0"/>
    </w:pPr>
  </w:style>
  <w:style w:type="character" w:styleId="Style_11_ch">
    <w:name w:val="toc 7"/>
    <w:link w:val="Style_11"/>
  </w:style>
  <w:style w:type="paragraph" w:styleId="Style_12">
    <w:name w:val="heading 3"/>
    <w:next w:val="Style_6"/>
    <w:link w:val="Style_12_ch"/>
    <w:uiPriority w:val="9"/>
    <w:qFormat w:val="1"/>
    <w:pPr>
      <w:ind/>
      <w:outlineLvl w:val="2"/>
    </w:pPr>
    <w:rPr>
      <w:rFonts w:ascii="XO Thames" w:hAnsi="XO Thames"/>
      <w:b w:val="1"/>
      <w:i w:val="1"/>
      <w:color w:val="000000"/>
    </w:rPr>
  </w:style>
  <w:style w:type="character" w:styleId="Style_12_ch">
    <w:name w:val="heading 3"/>
    <w:link w:val="Style_12"/>
    <w:rPr>
      <w:rFonts w:ascii="XO Thames" w:hAnsi="XO Thames"/>
      <w:b w:val="1"/>
      <w:i w:val="1"/>
      <w:color w:val="000000"/>
    </w:rPr>
  </w:style>
  <w:style w:type="paragraph" w:styleId="Style_13">
    <w:name w:val="header"/>
    <w:basedOn w:val="Style_6"/>
    <w:link w:val="Style_13_ch"/>
    <w:pPr>
      <w:tabs>
        <w:tab w:val="center" w:leader="none" w:pos="4677"/>
        <w:tab w:val="right" w:leader="none" w:pos="9355"/>
      </w:tabs>
      <w:ind/>
    </w:pPr>
  </w:style>
  <w:style w:type="character" w:styleId="Style_13_ch">
    <w:name w:val="header"/>
    <w:basedOn w:val="Style_6_ch"/>
    <w:link w:val="Style_13"/>
  </w:style>
  <w:style w:type="paragraph" w:styleId="Style_14">
    <w:name w:val="Default Paragraph Font"/>
    <w:link w:val="Style_14_ch"/>
  </w:style>
  <w:style w:type="character" w:styleId="Style_14_ch">
    <w:name w:val="Default Paragraph Font"/>
    <w:link w:val="Style_14"/>
  </w:style>
  <w:style w:type="paragraph" w:styleId="Style_15">
    <w:name w:val="toc 3"/>
    <w:next w:val="Style_6"/>
    <w:link w:val="Style_15_ch"/>
    <w:uiPriority w:val="39"/>
    <w:pPr>
      <w:ind w:left="400" w:firstLine="0"/>
    </w:pPr>
  </w:style>
  <w:style w:type="character" w:styleId="Style_15_ch">
    <w:name w:val="toc 3"/>
    <w:link w:val="Style_15"/>
  </w:style>
  <w:style w:type="paragraph" w:styleId="Style_16">
    <w:name w:val="heading 5"/>
    <w:next w:val="Style_6"/>
    <w:link w:val="Style_16_ch"/>
    <w:uiPriority w:val="9"/>
    <w:qFormat w:val="1"/>
    <w:pPr>
      <w:spacing w:after="120" w:before="120"/>
      <w:ind/>
      <w:outlineLvl w:val="4"/>
    </w:pPr>
    <w:rPr>
      <w:rFonts w:ascii="XO Thames" w:hAnsi="XO Thames"/>
      <w:b w:val="1"/>
      <w:color w:val="000000"/>
      <w:sz w:val="22"/>
    </w:rPr>
  </w:style>
  <w:style w:type="character" w:styleId="Style_16_ch">
    <w:name w:val="heading 5"/>
    <w:link w:val="Style_16"/>
    <w:rPr>
      <w:rFonts w:ascii="XO Thames" w:hAnsi="XO Thames"/>
      <w:b w:val="1"/>
      <w:color w:val="000000"/>
      <w:sz w:val="22"/>
    </w:rPr>
  </w:style>
  <w:style w:type="paragraph" w:styleId="Style_4">
    <w:name w:val="Strong"/>
    <w:link w:val="Style_4_ch"/>
    <w:rPr>
      <w:b w:val="1"/>
    </w:rPr>
  </w:style>
  <w:style w:type="character" w:styleId="Style_4_ch">
    <w:name w:val="Strong"/>
    <w:link w:val="Style_4"/>
    <w:rPr>
      <w:b w:val="1"/>
    </w:rPr>
  </w:style>
  <w:style w:type="paragraph" w:styleId="Style_17">
    <w:name w:val="heading 1"/>
    <w:next w:val="Style_6"/>
    <w:link w:val="Style_17_ch"/>
    <w:uiPriority w:val="9"/>
    <w:qFormat w:val="1"/>
    <w:pPr>
      <w:spacing w:after="120" w:before="120"/>
      <w:ind/>
      <w:outlineLvl w:val="0"/>
    </w:pPr>
    <w:rPr>
      <w:rFonts w:ascii="XO Thames" w:hAnsi="XO Thames"/>
      <w:b w:val="1"/>
      <w:sz w:val="32"/>
    </w:rPr>
  </w:style>
  <w:style w:type="character" w:styleId="Style_17_ch">
    <w:name w:val="heading 1"/>
    <w:link w:val="Style_17"/>
    <w:rPr>
      <w:rFonts w:ascii="XO Thames" w:hAnsi="XO Thames"/>
      <w:b w:val="1"/>
      <w:sz w:val="32"/>
    </w:rPr>
  </w:style>
  <w:style w:type="paragraph" w:styleId="Style_3">
    <w:name w:val="Body Text Indent 2"/>
    <w:basedOn w:val="Style_6"/>
    <w:link w:val="Style_3_ch"/>
    <w:pPr>
      <w:ind w:left="360" w:hanging="360"/>
    </w:pPr>
    <w:rPr>
      <w:rFonts w:ascii="Arial Narrow" w:hAnsi="Arial Narrow"/>
      <w:b w:val="1"/>
    </w:rPr>
  </w:style>
  <w:style w:type="character" w:styleId="Style_3_ch">
    <w:name w:val="Body Text Indent 2"/>
    <w:basedOn w:val="Style_6_ch"/>
    <w:link w:val="Style_3"/>
    <w:rPr>
      <w:rFonts w:ascii="Arial Narrow" w:hAnsi="Arial Narrow"/>
      <w:b w:val="1"/>
    </w:rPr>
  </w:style>
  <w:style w:type="paragraph" w:styleId="Style_2">
    <w:name w:val="List Paragraph"/>
    <w:basedOn w:val="Style_6"/>
    <w:link w:val="Style_2_ch"/>
    <w:pPr>
      <w:ind w:left="720" w:firstLine="0"/>
      <w:contextualSpacing w:val="1"/>
    </w:pPr>
  </w:style>
  <w:style w:type="character" w:styleId="Style_2_ch">
    <w:name w:val="List Paragraph"/>
    <w:basedOn w:val="Style_6_ch"/>
    <w:link w:val="Style_2"/>
  </w:style>
  <w:style w:type="paragraph" w:styleId="Style_5">
    <w:name w:val="Hyperlink"/>
    <w:basedOn w:val="Style_14"/>
    <w:link w:val="Style_5_ch"/>
    <w:rPr>
      <w:color w:val="0000ff"/>
      <w:u w:val="single"/>
    </w:rPr>
  </w:style>
  <w:style w:type="character" w:styleId="Style_5_ch">
    <w:name w:val="Hyperlink"/>
    <w:basedOn w:val="Style_14_ch"/>
    <w:link w:val="Style_5"/>
    <w:rPr>
      <w:color w:val="0000ff"/>
      <w:u w:val="single"/>
    </w:rPr>
  </w:style>
  <w:style w:type="paragraph" w:styleId="Style_18">
    <w:name w:val="Footnote"/>
    <w:link w:val="Style_18_ch"/>
    <w:pPr>
      <w:ind/>
      <w:jc w:val="left"/>
    </w:pPr>
    <w:rPr>
      <w:rFonts w:ascii="XO Thames" w:hAnsi="XO Thames"/>
      <w:sz w:val="22"/>
    </w:rPr>
  </w:style>
  <w:style w:type="character" w:styleId="Style_18_ch">
    <w:name w:val="Footnote"/>
    <w:link w:val="Style_18"/>
    <w:rPr>
      <w:rFonts w:ascii="XO Thames" w:hAnsi="XO Thames"/>
      <w:sz w:val="22"/>
    </w:rPr>
  </w:style>
  <w:style w:type="paragraph" w:styleId="Style_19">
    <w:name w:val="toc 1"/>
    <w:next w:val="Style_6"/>
    <w:link w:val="Style_19_ch"/>
    <w:uiPriority w:val="39"/>
    <w:pPr>
      <w:ind w:left="0" w:firstLine="0"/>
    </w:pPr>
    <w:rPr>
      <w:rFonts w:ascii="XO Thames" w:hAnsi="XO Thames"/>
      <w:b w:val="1"/>
    </w:rPr>
  </w:style>
  <w:style w:type="character" w:styleId="Style_19_ch">
    <w:name w:val="toc 1"/>
    <w:link w:val="Style_19"/>
    <w:rPr>
      <w:rFonts w:ascii="XO Thames" w:hAnsi="XO Thames"/>
      <w:b w:val="1"/>
    </w:rPr>
  </w:style>
  <w:style w:type="paragraph" w:styleId="Style_20">
    <w:name w:val="Header and Footer"/>
    <w:link w:val="Style_20_ch"/>
    <w:pPr>
      <w:spacing w:line="360" w:lineRule="auto"/>
      <w:ind/>
    </w:pPr>
    <w:rPr>
      <w:rFonts w:ascii="XO Thames" w:hAnsi="XO Thames"/>
      <w:sz w:val="20"/>
    </w:rPr>
  </w:style>
  <w:style w:type="character" w:styleId="Style_20_ch">
    <w:name w:val="Header and Footer"/>
    <w:link w:val="Style_20"/>
    <w:rPr>
      <w:rFonts w:ascii="XO Thames" w:hAnsi="XO Thames"/>
      <w:sz w:val="20"/>
    </w:rPr>
  </w:style>
  <w:style w:type="paragraph" w:styleId="Style_21">
    <w:name w:val="toc 9"/>
    <w:next w:val="Style_6"/>
    <w:link w:val="Style_21_ch"/>
    <w:uiPriority w:val="39"/>
    <w:pPr>
      <w:ind w:left="1600" w:firstLine="0"/>
    </w:pPr>
  </w:style>
  <w:style w:type="character" w:styleId="Style_21_ch">
    <w:name w:val="toc 9"/>
    <w:link w:val="Style_21"/>
  </w:style>
  <w:style w:type="paragraph" w:styleId="Style_22">
    <w:name w:val="annotation subject"/>
    <w:basedOn w:val="Style_23"/>
    <w:next w:val="Style_23"/>
    <w:link w:val="Style_22_ch"/>
    <w:rPr>
      <w:b w:val="1"/>
    </w:rPr>
  </w:style>
  <w:style w:type="character" w:styleId="Style_22_ch">
    <w:name w:val="annotation subject"/>
    <w:basedOn w:val="Style_23_ch"/>
    <w:link w:val="Style_22"/>
    <w:rPr>
      <w:b w:val="1"/>
    </w:rPr>
  </w:style>
  <w:style w:type="paragraph" w:styleId="Style_24">
    <w:name w:val="toc 8"/>
    <w:next w:val="Style_6"/>
    <w:link w:val="Style_24_ch"/>
    <w:uiPriority w:val="39"/>
    <w:pPr>
      <w:ind w:left="1400" w:firstLine="0"/>
    </w:pPr>
  </w:style>
  <w:style w:type="character" w:styleId="Style_24_ch">
    <w:name w:val="toc 8"/>
    <w:link w:val="Style_24"/>
  </w:style>
  <w:style w:type="paragraph" w:styleId="Style_23">
    <w:name w:val="annotation text"/>
    <w:basedOn w:val="Style_6"/>
    <w:link w:val="Style_23_ch"/>
    <w:rPr>
      <w:sz w:val="20"/>
    </w:rPr>
  </w:style>
  <w:style w:type="character" w:styleId="Style_23_ch">
    <w:name w:val="annotation text"/>
    <w:basedOn w:val="Style_6_ch"/>
    <w:link w:val="Style_23"/>
    <w:rPr>
      <w:sz w:val="20"/>
    </w:rPr>
  </w:style>
  <w:style w:type="paragraph" w:styleId="Style_25">
    <w:name w:val="toc 5"/>
    <w:next w:val="Style_6"/>
    <w:link w:val="Style_25_ch"/>
    <w:uiPriority w:val="39"/>
    <w:pPr>
      <w:ind w:left="800" w:firstLine="0"/>
    </w:pPr>
  </w:style>
  <w:style w:type="character" w:styleId="Style_25_ch">
    <w:name w:val="toc 5"/>
    <w:link w:val="Style_25"/>
  </w:style>
  <w:style w:type="paragraph" w:styleId="Style_1">
    <w:name w:val="footer"/>
    <w:basedOn w:val="Style_6"/>
    <w:link w:val="Style_1_ch"/>
    <w:pPr>
      <w:tabs>
        <w:tab w:val="center" w:leader="none" w:pos="4677"/>
        <w:tab w:val="right" w:leader="none" w:pos="9355"/>
      </w:tabs>
      <w:ind/>
    </w:pPr>
  </w:style>
  <w:style w:type="character" w:styleId="Style_1_ch">
    <w:name w:val="footer"/>
    <w:basedOn w:val="Style_6_ch"/>
    <w:link w:val="Style_1"/>
  </w:style>
  <w:style w:type="paragraph" w:styleId="Style_26">
    <w:name w:val="Subtitle"/>
    <w:next w:val="Style_6"/>
    <w:link w:val="Style_26_ch"/>
    <w:uiPriority w:val="11"/>
    <w:qFormat w:val="1"/>
    <w:rPr>
      <w:rFonts w:ascii="XO Thames" w:hAnsi="XO Thames"/>
      <w:i w:val="1"/>
      <w:color w:val="616161"/>
      <w:sz w:val="24"/>
    </w:rPr>
  </w:style>
  <w:style w:type="character" w:styleId="Style_26_ch">
    <w:name w:val="Subtitle"/>
    <w:link w:val="Style_26"/>
    <w:rPr>
      <w:rFonts w:ascii="XO Thames" w:hAnsi="XO Thames"/>
      <w:i w:val="1"/>
      <w:color w:val="616161"/>
      <w:sz w:val="24"/>
    </w:rPr>
  </w:style>
  <w:style w:type="paragraph" w:styleId="Style_27">
    <w:name w:val="toc 10"/>
    <w:next w:val="Style_6"/>
    <w:link w:val="Style_27_ch"/>
    <w:uiPriority w:val="39"/>
    <w:pPr>
      <w:ind w:left="1800" w:firstLine="0"/>
    </w:pPr>
  </w:style>
  <w:style w:type="character" w:styleId="Style_27_ch">
    <w:name w:val="toc 10"/>
    <w:link w:val="Style_27"/>
  </w:style>
  <w:style w:type="paragraph" w:styleId="Style_28">
    <w:name w:val="Title"/>
    <w:next w:val="Style_6"/>
    <w:link w:val="Style_28_ch"/>
    <w:uiPriority w:val="10"/>
    <w:qFormat w:val="1"/>
    <w:rPr>
      <w:rFonts w:ascii="XO Thames" w:hAnsi="XO Thames"/>
      <w:b w:val="1"/>
      <w:sz w:val="52"/>
    </w:rPr>
  </w:style>
  <w:style w:type="character" w:styleId="Style_28_ch">
    <w:name w:val="Title"/>
    <w:link w:val="Style_28"/>
    <w:rPr>
      <w:rFonts w:ascii="XO Thames" w:hAnsi="XO Thames"/>
      <w:b w:val="1"/>
      <w:sz w:val="52"/>
    </w:rPr>
  </w:style>
  <w:style w:type="paragraph" w:styleId="Style_29">
    <w:name w:val="heading 4"/>
    <w:next w:val="Style_6"/>
    <w:link w:val="Style_29_ch"/>
    <w:uiPriority w:val="9"/>
    <w:qFormat w:val="1"/>
    <w:pPr>
      <w:spacing w:after="120" w:before="120"/>
      <w:ind/>
      <w:outlineLvl w:val="3"/>
    </w:pPr>
    <w:rPr>
      <w:rFonts w:ascii="XO Thames" w:hAnsi="XO Thames"/>
      <w:b w:val="1"/>
      <w:color w:val="595959"/>
      <w:sz w:val="26"/>
    </w:rPr>
  </w:style>
  <w:style w:type="character" w:styleId="Style_29_ch">
    <w:name w:val="heading 4"/>
    <w:link w:val="Style_29"/>
    <w:rPr>
      <w:rFonts w:ascii="XO Thames" w:hAnsi="XO Thames"/>
      <w:b w:val="1"/>
      <w:color w:val="595959"/>
      <w:sz w:val="26"/>
    </w:rPr>
  </w:style>
  <w:style w:type="paragraph" w:styleId="Style_30">
    <w:name w:val="annotation reference"/>
    <w:basedOn w:val="Style_14"/>
    <w:link w:val="Style_30_ch"/>
    <w:rPr>
      <w:sz w:val="16"/>
    </w:rPr>
  </w:style>
  <w:style w:type="character" w:styleId="Style_30_ch">
    <w:name w:val="annotation reference"/>
    <w:basedOn w:val="Style_14_ch"/>
    <w:link w:val="Style_30"/>
    <w:rPr>
      <w:sz w:val="16"/>
    </w:rPr>
  </w:style>
  <w:style w:type="paragraph" w:styleId="Style_31">
    <w:name w:val="heading 2"/>
    <w:next w:val="Style_6"/>
    <w:link w:val="Style_31_ch"/>
    <w:uiPriority w:val="9"/>
    <w:qFormat w:val="1"/>
    <w:pPr>
      <w:spacing w:after="120" w:before="120"/>
      <w:ind/>
      <w:outlineLvl w:val="1"/>
    </w:pPr>
    <w:rPr>
      <w:rFonts w:ascii="XO Thames" w:hAnsi="XO Thames"/>
      <w:b w:val="1"/>
      <w:color w:val="00a0ff"/>
      <w:sz w:val="26"/>
    </w:rPr>
  </w:style>
  <w:style w:type="character" w:styleId="Style_31_ch">
    <w:name w:val="heading 2"/>
    <w:link w:val="Style_31"/>
    <w:rPr>
      <w:rFonts w:ascii="XO Thames" w:hAnsi="XO Thames"/>
      <w:b w:val="1"/>
      <w:color w:val="00a0ff"/>
      <w:sz w:val="26"/>
    </w:rPr>
  </w:style>
  <w:style w:type="table" w:styleId="Style_32">
    <w:name w:val="Table Grid"/>
    <w:basedOn w:val="Style_33"/>
    <w:pPr>
      <w:spacing w:after="0" w:line="240" w:lineRule="auto"/>
      <w:ind/>
    </w:p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Style_33" w:default="1">
    <w:name w:val="Normal Table"/>
    <w:tblPr>
      <w:tblInd w:w="0.0" w:type="dxa"/>
      <w:tblCellMar>
        <w:top w:w="0.0" w:type="dxa"/>
        <w:left w:w="108.0" w:type="dxa"/>
        <w:bottom w:w="0.0" w:type="dxa"/>
        <w:right w:w="108.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XO Thames" w:cs="XO Thames" w:eastAsia="XO Thames" w:hAnsi="XO Thames"/>
      <w:b w:val="0"/>
      <w:i w:val="1"/>
      <w:smallCaps w:val="0"/>
      <w:strike w:val="0"/>
      <w:color w:val="616161"/>
      <w:sz w:val="24"/>
      <w:szCs w:val="24"/>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vk.com/away.php?to=https%3A%2F%2Ftophopdance.ru&amp;cc_key=" TargetMode="External"/><Relationship Id="rId9" Type="http://schemas.openxmlformats.org/officeDocument/2006/relationships/hyperlink" Target="https://vk.com/away.php?to=https%3A%2F%2Ftophopdance.ru&amp;cc_ke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vk.com/away.php?to=https%3A%2F%2Ftophopdance.ru&amp;cc_key=" TargetMode="External"/><Relationship Id="rId8" Type="http://schemas.openxmlformats.org/officeDocument/2006/relationships/hyperlink" Target="https://vk.com/away.php?to=https%3A%2F%2Ftophopdance.ru&amp;cc_ke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sOIKwiCtJRbMso7eA/A6WFu9QQ==">CgMxLjAyCGguZ2pkZ3hzMgloLjMwajB6bGwyCWguMWZvYjl0ZTIJaC4zem55c2g3MgloLjJldDkycDAyCGgudHlqY3d0MgloLjNkeTZ2a20yCWguMXQzaDVzZjIJaC40ZDM0b2c4MgloLjJzOGV5bzEyCWguMTdkcDh2dTIJaC4zcmRjcmpuMgloLjI2aW4xcmcyCGgubG54Yno5MgloLjM1bmt1bjI4AHIhMVMwWXZIN0RBZ1hpYThtQnJMSG1MUl92cmVtQjc3NDNN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